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CAE0F">
      <w:pPr>
        <w:jc w:val="center"/>
        <w:rPr>
          <w:rFonts w:hint="eastAsia" w:ascii="黑体" w:eastAsia="黑体"/>
          <w:b/>
          <w:bCs/>
          <w:sz w:val="28"/>
        </w:rPr>
      </w:pPr>
      <w:bookmarkStart w:id="1" w:name="_GoBack"/>
      <w:bookmarkEnd w:id="1"/>
      <w:r>
        <w:rPr>
          <w:rFonts w:hint="eastAsia" w:ascii="黑体" w:eastAsia="黑体"/>
          <w:b/>
          <w:bCs/>
          <w:sz w:val="28"/>
        </w:rPr>
        <w:t>晋元附校、西校及南校 校本课程教学设计</w:t>
      </w:r>
    </w:p>
    <w:p w14:paraId="29986CFC">
      <w:pPr>
        <w:spacing w:before="100" w:beforeAutospacing="1" w:after="100" w:afterAutospacing="1"/>
        <w:jc w:val="center"/>
        <w:rPr>
          <w:rFonts w:hint="default" w:ascii="楷体_GB2312" w:hAnsi="宋体" w:eastAsia="楷体_GB2312" w:cs="Tahoma"/>
          <w:b/>
          <w:bCs/>
          <w:szCs w:val="30"/>
          <w:lang w:val="en-US" w:eastAsia="zh-CN"/>
        </w:rPr>
      </w:pPr>
      <w:r>
        <w:rPr>
          <w:rFonts w:hint="eastAsia" w:ascii="楷体_GB2312" w:hAnsi="宋体" w:eastAsia="楷体_GB2312" w:cs="Tahoma"/>
          <w:b/>
          <w:bCs/>
          <w:szCs w:val="30"/>
        </w:rPr>
        <w:t>教师姓名</w:t>
      </w:r>
      <w:r>
        <w:rPr>
          <w:rFonts w:hint="eastAsia" w:ascii="楷体_GB2312" w:hAnsi="宋体" w:eastAsia="楷体_GB2312" w:cs="Tahoma"/>
          <w:b/>
          <w:bCs/>
          <w:szCs w:val="30"/>
          <w:lang w:val="en-US" w:eastAsia="zh-CN"/>
        </w:rPr>
        <w:t xml:space="preserve"> 唐逢春</w:t>
      </w:r>
    </w:p>
    <w:tbl>
      <w:tblPr>
        <w:tblStyle w:val="4"/>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3261"/>
        <w:gridCol w:w="1559"/>
        <w:gridCol w:w="1177"/>
        <w:gridCol w:w="99"/>
        <w:gridCol w:w="2532"/>
      </w:tblGrid>
      <w:tr w14:paraId="109B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43" w:type="dxa"/>
            <w:tcBorders>
              <w:top w:val="single" w:color="auto" w:sz="4" w:space="0"/>
              <w:left w:val="single" w:color="auto" w:sz="4" w:space="0"/>
              <w:bottom w:val="single" w:color="auto" w:sz="4" w:space="0"/>
              <w:right w:val="single" w:color="auto" w:sz="4" w:space="0"/>
            </w:tcBorders>
            <w:noWrap w:val="0"/>
            <w:vAlign w:val="center"/>
          </w:tcPr>
          <w:p w14:paraId="0FDBF49D">
            <w:pPr>
              <w:spacing w:line="360" w:lineRule="exact"/>
              <w:jc w:val="both"/>
              <w:rPr>
                <w:rFonts w:hint="eastAsia"/>
                <w:b/>
                <w:bCs/>
                <w:sz w:val="21"/>
                <w:szCs w:val="21"/>
              </w:rPr>
            </w:pPr>
            <w:r>
              <w:rPr>
                <w:rFonts w:hint="eastAsia"/>
                <w:b/>
                <w:bCs/>
                <w:sz w:val="21"/>
                <w:szCs w:val="21"/>
              </w:rPr>
              <w:t>科目名称</w:t>
            </w:r>
          </w:p>
        </w:tc>
        <w:tc>
          <w:tcPr>
            <w:tcW w:w="4820" w:type="dxa"/>
            <w:gridSpan w:val="2"/>
            <w:tcBorders>
              <w:top w:val="single" w:color="auto" w:sz="4" w:space="0"/>
              <w:left w:val="single" w:color="auto" w:sz="4" w:space="0"/>
              <w:bottom w:val="single" w:color="auto" w:sz="4" w:space="0"/>
              <w:right w:val="single" w:color="auto" w:sz="4" w:space="0"/>
            </w:tcBorders>
            <w:noWrap w:val="0"/>
            <w:vAlign w:val="center"/>
          </w:tcPr>
          <w:p w14:paraId="47A4B880">
            <w:pPr>
              <w:pStyle w:val="2"/>
              <w:spacing w:before="0" w:after="0" w:line="360" w:lineRule="exact"/>
              <w:jc w:val="both"/>
              <w:rPr>
                <w:rFonts w:hint="default" w:eastAsia="宋体"/>
                <w:b w:val="0"/>
                <w:sz w:val="21"/>
                <w:szCs w:val="21"/>
                <w:lang w:val="en-US" w:eastAsia="zh-CN"/>
              </w:rPr>
            </w:pPr>
            <w:r>
              <w:rPr>
                <w:rFonts w:hint="eastAsia"/>
                <w:b w:val="0"/>
                <w:sz w:val="21"/>
                <w:szCs w:val="21"/>
                <w:lang w:val="en-US" w:eastAsia="zh-CN"/>
              </w:rPr>
              <w:t>明法笃行小课堂</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0305021">
            <w:pPr>
              <w:spacing w:line="360" w:lineRule="exact"/>
              <w:jc w:val="both"/>
              <w:rPr>
                <w:b/>
                <w:bCs/>
                <w:sz w:val="21"/>
                <w:szCs w:val="21"/>
              </w:rPr>
            </w:pPr>
            <w:r>
              <w:rPr>
                <w:rFonts w:hint="eastAsia"/>
                <w:b/>
                <w:bCs/>
                <w:sz w:val="21"/>
                <w:szCs w:val="21"/>
              </w:rPr>
              <w:t>适用年段</w:t>
            </w: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173CA4AD">
            <w:pPr>
              <w:pStyle w:val="2"/>
              <w:spacing w:before="0" w:after="0" w:line="360" w:lineRule="exact"/>
              <w:jc w:val="both"/>
              <w:rPr>
                <w:rFonts w:hint="eastAsia" w:eastAsia="宋体"/>
                <w:b w:val="0"/>
                <w:sz w:val="21"/>
                <w:szCs w:val="21"/>
                <w:lang w:val="en-US" w:eastAsia="zh-CN"/>
              </w:rPr>
            </w:pPr>
            <w:r>
              <w:rPr>
                <w:rFonts w:hint="eastAsia"/>
                <w:b w:val="0"/>
                <w:sz w:val="21"/>
                <w:szCs w:val="21"/>
                <w:lang w:val="en-US" w:eastAsia="zh-CN"/>
              </w:rPr>
              <w:t>六年级</w:t>
            </w:r>
          </w:p>
        </w:tc>
      </w:tr>
      <w:tr w14:paraId="1A12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43" w:type="dxa"/>
            <w:tcBorders>
              <w:top w:val="single" w:color="auto" w:sz="4" w:space="0"/>
              <w:left w:val="single" w:color="auto" w:sz="4" w:space="0"/>
              <w:bottom w:val="single" w:color="auto" w:sz="4" w:space="0"/>
              <w:right w:val="single" w:color="auto" w:sz="4" w:space="0"/>
            </w:tcBorders>
            <w:noWrap w:val="0"/>
            <w:vAlign w:val="center"/>
          </w:tcPr>
          <w:p w14:paraId="2EF47951">
            <w:pPr>
              <w:spacing w:line="360" w:lineRule="exact"/>
              <w:rPr>
                <w:sz w:val="21"/>
                <w:szCs w:val="21"/>
              </w:rPr>
            </w:pPr>
            <w:bookmarkStart w:id="0" w:name="_Toc312741367"/>
            <w:r>
              <w:rPr>
                <w:rFonts w:hint="eastAsia"/>
                <w:b/>
                <w:bCs/>
                <w:sz w:val="21"/>
                <w:szCs w:val="21"/>
              </w:rPr>
              <w:t>课题</w:t>
            </w:r>
            <w:bookmarkEnd w:id="0"/>
          </w:p>
        </w:tc>
        <w:tc>
          <w:tcPr>
            <w:tcW w:w="8628" w:type="dxa"/>
            <w:gridSpan w:val="5"/>
            <w:tcBorders>
              <w:top w:val="single" w:color="auto" w:sz="4" w:space="0"/>
              <w:left w:val="single" w:color="auto" w:sz="4" w:space="0"/>
              <w:bottom w:val="single" w:color="auto" w:sz="4" w:space="0"/>
              <w:right w:val="single" w:color="auto" w:sz="4" w:space="0"/>
            </w:tcBorders>
            <w:noWrap w:val="0"/>
            <w:vAlign w:val="center"/>
          </w:tcPr>
          <w:p w14:paraId="2CDB2D04">
            <w:pPr>
              <w:pStyle w:val="2"/>
              <w:spacing w:before="0" w:after="0" w:line="360" w:lineRule="exact"/>
              <w:rPr>
                <w:b w:val="0"/>
                <w:sz w:val="21"/>
                <w:szCs w:val="21"/>
              </w:rPr>
            </w:pPr>
            <w:r>
              <w:rPr>
                <w:rFonts w:hint="eastAsia"/>
                <w:b w:val="0"/>
                <w:sz w:val="21"/>
                <w:szCs w:val="21"/>
              </w:rPr>
              <w:t>“免费”小说的隐情</w:t>
            </w:r>
          </w:p>
        </w:tc>
      </w:tr>
      <w:tr w14:paraId="65D6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43" w:type="dxa"/>
            <w:tcBorders>
              <w:top w:val="single" w:color="auto" w:sz="4" w:space="0"/>
              <w:left w:val="single" w:color="auto" w:sz="4" w:space="0"/>
              <w:bottom w:val="single" w:color="auto" w:sz="4" w:space="0"/>
              <w:right w:val="single" w:color="auto" w:sz="4" w:space="0"/>
            </w:tcBorders>
            <w:noWrap w:val="0"/>
            <w:vAlign w:val="center"/>
          </w:tcPr>
          <w:p w14:paraId="37644FAD">
            <w:pPr>
              <w:spacing w:line="360" w:lineRule="exact"/>
              <w:rPr>
                <w:rFonts w:hint="eastAsia"/>
                <w:b/>
                <w:bCs/>
                <w:sz w:val="21"/>
                <w:szCs w:val="21"/>
              </w:rPr>
            </w:pPr>
            <w:r>
              <w:rPr>
                <w:rFonts w:hint="eastAsia"/>
                <w:b/>
                <w:bCs/>
                <w:sz w:val="21"/>
                <w:szCs w:val="21"/>
              </w:rPr>
              <w:t>课时</w:t>
            </w:r>
          </w:p>
        </w:tc>
        <w:tc>
          <w:tcPr>
            <w:tcW w:w="8628" w:type="dxa"/>
            <w:gridSpan w:val="5"/>
            <w:tcBorders>
              <w:top w:val="single" w:color="auto" w:sz="4" w:space="0"/>
              <w:left w:val="single" w:color="auto" w:sz="4" w:space="0"/>
              <w:bottom w:val="single" w:color="auto" w:sz="4" w:space="0"/>
              <w:right w:val="single" w:color="auto" w:sz="4" w:space="0"/>
            </w:tcBorders>
            <w:noWrap w:val="0"/>
            <w:vAlign w:val="center"/>
          </w:tcPr>
          <w:p w14:paraId="6E7AC526">
            <w:pPr>
              <w:pStyle w:val="2"/>
              <w:spacing w:before="0" w:after="0" w:line="360" w:lineRule="exact"/>
              <w:rPr>
                <w:rFonts w:hint="default" w:eastAsia="宋体"/>
                <w:b w:val="0"/>
                <w:sz w:val="21"/>
                <w:szCs w:val="21"/>
                <w:lang w:val="en-US" w:eastAsia="zh-CN"/>
              </w:rPr>
            </w:pPr>
            <w:r>
              <w:rPr>
                <w:rFonts w:hint="eastAsia"/>
                <w:b w:val="0"/>
                <w:sz w:val="21"/>
                <w:szCs w:val="21"/>
                <w:lang w:val="en-US" w:eastAsia="zh-CN"/>
              </w:rPr>
              <w:t>1课时</w:t>
            </w:r>
          </w:p>
        </w:tc>
      </w:tr>
      <w:tr w14:paraId="0E84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top"/>
          </w:tcPr>
          <w:p w14:paraId="68F0CB72">
            <w:pPr>
              <w:spacing w:line="360" w:lineRule="exact"/>
              <w:rPr>
                <w:sz w:val="21"/>
                <w:szCs w:val="21"/>
              </w:rPr>
            </w:pPr>
            <w:r>
              <w:rPr>
                <w:rFonts w:hint="eastAsia"/>
                <w:b/>
                <w:bCs/>
                <w:sz w:val="21"/>
                <w:szCs w:val="21"/>
              </w:rPr>
              <w:t>教学目标：</w:t>
            </w:r>
            <w:r>
              <w:rPr>
                <w:rFonts w:hint="eastAsia"/>
                <w:sz w:val="21"/>
                <w:szCs w:val="21"/>
              </w:rPr>
              <w:t xml:space="preserve"> </w:t>
            </w:r>
          </w:p>
          <w:p w14:paraId="3E7AEF4B">
            <w:pPr>
              <w:spacing w:line="360" w:lineRule="exact"/>
              <w:rPr>
                <w:rFonts w:hint="eastAsia"/>
                <w:sz w:val="21"/>
                <w:szCs w:val="21"/>
              </w:rPr>
            </w:pPr>
            <w:r>
              <w:rPr>
                <w:rFonts w:hint="eastAsia"/>
                <w:sz w:val="21"/>
                <w:szCs w:val="21"/>
              </w:rPr>
              <w:t>了解知识产权、版权的基本概念；理解网络盗版行为的常见形式及其严重危害；</w:t>
            </w:r>
          </w:p>
          <w:p w14:paraId="7D1D5102">
            <w:pPr>
              <w:spacing w:line="360" w:lineRule="exact"/>
              <w:rPr>
                <w:rFonts w:hint="eastAsia"/>
                <w:sz w:val="21"/>
                <w:szCs w:val="21"/>
              </w:rPr>
            </w:pPr>
            <w:r>
              <w:rPr>
                <w:rFonts w:hint="eastAsia"/>
                <w:sz w:val="21"/>
                <w:szCs w:val="21"/>
              </w:rPr>
              <w:t>掌握《中华人民共和国著作权法》中与网络作品相关的主要条款；学会在日常生活中识别盗版内容，并树立正确的版权意识。</w:t>
            </w:r>
          </w:p>
        </w:tc>
      </w:tr>
      <w:tr w14:paraId="7B41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top"/>
          </w:tcPr>
          <w:p w14:paraId="11A93960">
            <w:pPr>
              <w:spacing w:line="360" w:lineRule="exact"/>
              <w:rPr>
                <w:rFonts w:hint="eastAsia"/>
                <w:sz w:val="21"/>
                <w:szCs w:val="21"/>
              </w:rPr>
            </w:pPr>
            <w:r>
              <w:rPr>
                <w:rFonts w:hint="eastAsia"/>
                <w:b/>
                <w:bCs/>
                <w:sz w:val="21"/>
                <w:szCs w:val="21"/>
              </w:rPr>
              <w:t>教学重难点：</w:t>
            </w:r>
            <w:r>
              <w:rPr>
                <w:rFonts w:hint="eastAsia"/>
                <w:sz w:val="21"/>
                <w:szCs w:val="21"/>
              </w:rPr>
              <w:t xml:space="preserve"> </w:t>
            </w:r>
          </w:p>
          <w:p w14:paraId="26879087">
            <w:pPr>
              <w:spacing w:line="360" w:lineRule="exact"/>
              <w:rPr>
                <w:sz w:val="21"/>
                <w:szCs w:val="21"/>
              </w:rPr>
            </w:pPr>
            <w:r>
              <w:rPr>
                <w:rFonts w:hint="eastAsia"/>
                <w:sz w:val="21"/>
                <w:szCs w:val="21"/>
              </w:rPr>
              <w:t>版权盗版的危害性；保护版权的法律依据和现实意义。</w:t>
            </w:r>
          </w:p>
        </w:tc>
      </w:tr>
      <w:tr w14:paraId="7DCD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center"/>
          </w:tcPr>
          <w:p w14:paraId="0037A204">
            <w:pPr>
              <w:spacing w:line="360" w:lineRule="exact"/>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本课时教学核心问题：</w:t>
            </w:r>
          </w:p>
          <w:p w14:paraId="11BD08C0">
            <w:pPr>
              <w:spacing w:line="360" w:lineRule="exact"/>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sz w:val="21"/>
                <w:szCs w:val="21"/>
                <w:lang w:val="en-US" w:eastAsia="zh-CN"/>
              </w:rPr>
              <w:t>如何将抽象的法律条文转化为学生可理解、可践行的行为准则；引导学生辩证看待“免费”资源的诱惑与版权保护的关系。</w:t>
            </w:r>
          </w:p>
        </w:tc>
      </w:tr>
      <w:tr w14:paraId="6E62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center"/>
          </w:tcPr>
          <w:p w14:paraId="7828A6D5">
            <w:pPr>
              <w:spacing w:line="360" w:lineRule="exact"/>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学生活动安排或组织：</w:t>
            </w:r>
          </w:p>
          <w:p w14:paraId="0DE263D8">
            <w:pPr>
              <w:spacing w:line="360" w:lineRule="exact"/>
              <w:rPr>
                <w:rFonts w:hint="default" w:ascii="Times New Roman" w:hAnsi="Times New Roman" w:eastAsia="宋体" w:cs="Times New Roman"/>
                <w:b/>
                <w:bCs/>
                <w:sz w:val="21"/>
                <w:szCs w:val="21"/>
                <w:lang w:val="en-US" w:eastAsia="zh-CN"/>
              </w:rPr>
            </w:pPr>
            <w:r>
              <w:rPr>
                <w:rFonts w:hint="default" w:ascii="Segoe UI" w:hAnsi="Segoe UI" w:eastAsia="Segoe UI" w:cs="Segoe UI"/>
                <w:i w:val="0"/>
                <w:iCs w:val="0"/>
                <w:caps w:val="0"/>
                <w:color w:val="000000"/>
                <w:spacing w:val="0"/>
                <w:sz w:val="22"/>
                <w:szCs w:val="22"/>
                <w:shd w:val="clear" w:color="auto" w:fill="FFFFFF"/>
                <w:vertAlign w:val="baseline"/>
              </w:rPr>
              <w:t>真实案例分析和小组讨论</w:t>
            </w:r>
          </w:p>
        </w:tc>
      </w:tr>
      <w:tr w14:paraId="4F2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center"/>
          </w:tcPr>
          <w:p w14:paraId="3916495E">
            <w:pPr>
              <w:spacing w:line="360" w:lineRule="exact"/>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学生活动或成果展示形式：</w:t>
            </w:r>
          </w:p>
          <w:p w14:paraId="0ECC4D25">
            <w:pPr>
              <w:spacing w:line="360" w:lineRule="exact"/>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sz w:val="21"/>
                <w:szCs w:val="21"/>
                <w:lang w:val="en-US" w:eastAsia="zh-CN"/>
              </w:rPr>
              <w:t>情景模拟、小组讨论、法律游戏</w:t>
            </w:r>
          </w:p>
        </w:tc>
      </w:tr>
      <w:tr w14:paraId="170E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center"/>
          </w:tcPr>
          <w:p w14:paraId="6083E8F2">
            <w:pPr>
              <w:spacing w:line="360" w:lineRule="exact"/>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学生活动或成果评价形式：</w:t>
            </w:r>
          </w:p>
          <w:p w14:paraId="2BCBE8E7">
            <w:pPr>
              <w:spacing w:line="360" w:lineRule="exact"/>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sz w:val="21"/>
                <w:szCs w:val="21"/>
                <w:lang w:val="en-US" w:eastAsia="zh-CN"/>
              </w:rPr>
              <w:t>学生互评、教师点评</w:t>
            </w:r>
          </w:p>
        </w:tc>
      </w:tr>
      <w:tr w14:paraId="650F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center"/>
          </w:tcPr>
          <w:p w14:paraId="338B79C5">
            <w:pPr>
              <w:spacing w:line="360" w:lineRule="exact"/>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教学技术及视频的使用与学习资源的组织：</w:t>
            </w:r>
          </w:p>
          <w:p w14:paraId="5338032D">
            <w:pPr>
              <w:spacing w:line="360" w:lineRule="exact"/>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sz w:val="21"/>
                <w:szCs w:val="21"/>
                <w:lang w:val="en-US" w:eastAsia="zh-CN"/>
              </w:rPr>
              <w:t>《今日说法》“免费”小说的隐情</w:t>
            </w:r>
          </w:p>
        </w:tc>
      </w:tr>
      <w:tr w14:paraId="18F5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center"/>
          </w:tcPr>
          <w:p w14:paraId="0EBF32DA">
            <w:pPr>
              <w:spacing w:line="360" w:lineRule="exact"/>
              <w:jc w:val="both"/>
              <w:rPr>
                <w:rFonts w:hint="eastAsia"/>
                <w:b/>
                <w:bCs/>
                <w:sz w:val="21"/>
                <w:szCs w:val="21"/>
              </w:rPr>
            </w:pPr>
            <w:r>
              <w:rPr>
                <w:rFonts w:hint="eastAsia"/>
                <w:b/>
                <w:bCs/>
                <w:sz w:val="21"/>
                <w:szCs w:val="21"/>
              </w:rPr>
              <w:t>教学过程：</w:t>
            </w:r>
          </w:p>
        </w:tc>
      </w:tr>
      <w:tr w14:paraId="2661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43" w:type="dxa"/>
            <w:tcBorders>
              <w:top w:val="single" w:color="auto" w:sz="4" w:space="0"/>
              <w:left w:val="single" w:color="auto" w:sz="4" w:space="0"/>
              <w:bottom w:val="single" w:color="auto" w:sz="4" w:space="0"/>
              <w:right w:val="single" w:color="auto" w:sz="4" w:space="0"/>
            </w:tcBorders>
            <w:noWrap w:val="0"/>
            <w:vAlign w:val="center"/>
          </w:tcPr>
          <w:p w14:paraId="43573EE3">
            <w:pPr>
              <w:spacing w:line="360" w:lineRule="exact"/>
              <w:jc w:val="center"/>
              <w:rPr>
                <w:b/>
                <w:bCs/>
                <w:sz w:val="21"/>
                <w:szCs w:val="21"/>
              </w:rPr>
            </w:pPr>
            <w:r>
              <w:rPr>
                <w:rFonts w:hint="eastAsia"/>
                <w:b/>
                <w:bCs/>
                <w:sz w:val="21"/>
                <w:szCs w:val="21"/>
              </w:rPr>
              <w:t>教学环节</w:t>
            </w:r>
          </w:p>
        </w:tc>
        <w:tc>
          <w:tcPr>
            <w:tcW w:w="3261" w:type="dxa"/>
            <w:tcBorders>
              <w:top w:val="single" w:color="auto" w:sz="4" w:space="0"/>
              <w:left w:val="single" w:color="auto" w:sz="4" w:space="0"/>
              <w:bottom w:val="single" w:color="auto" w:sz="4" w:space="0"/>
              <w:right w:val="single" w:color="auto" w:sz="4" w:space="0"/>
            </w:tcBorders>
            <w:noWrap w:val="0"/>
            <w:vAlign w:val="center"/>
          </w:tcPr>
          <w:p w14:paraId="67857858">
            <w:pPr>
              <w:spacing w:line="360" w:lineRule="exact"/>
              <w:jc w:val="center"/>
              <w:rPr>
                <w:b/>
                <w:bCs/>
                <w:sz w:val="21"/>
                <w:szCs w:val="21"/>
              </w:rPr>
            </w:pPr>
            <w:r>
              <w:rPr>
                <w:rFonts w:hint="eastAsia"/>
                <w:b/>
                <w:bCs/>
                <w:sz w:val="21"/>
                <w:szCs w:val="21"/>
              </w:rPr>
              <w:t>教师活动</w:t>
            </w: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14:paraId="2EE0FA44">
            <w:pPr>
              <w:spacing w:line="360" w:lineRule="exact"/>
              <w:jc w:val="center"/>
              <w:rPr>
                <w:b/>
                <w:bCs/>
                <w:sz w:val="21"/>
                <w:szCs w:val="21"/>
              </w:rPr>
            </w:pPr>
            <w:r>
              <w:rPr>
                <w:rFonts w:hint="eastAsia"/>
                <w:b/>
                <w:bCs/>
                <w:sz w:val="21"/>
                <w:szCs w:val="21"/>
              </w:rPr>
              <w:t>学生活动</w:t>
            </w:r>
          </w:p>
        </w:tc>
        <w:tc>
          <w:tcPr>
            <w:tcW w:w="2532" w:type="dxa"/>
            <w:tcBorders>
              <w:top w:val="single" w:color="auto" w:sz="4" w:space="0"/>
              <w:left w:val="single" w:color="auto" w:sz="4" w:space="0"/>
              <w:bottom w:val="single" w:color="auto" w:sz="4" w:space="0"/>
              <w:right w:val="single" w:color="auto" w:sz="4" w:space="0"/>
            </w:tcBorders>
            <w:noWrap w:val="0"/>
            <w:vAlign w:val="center"/>
          </w:tcPr>
          <w:p w14:paraId="489C4AE0">
            <w:pPr>
              <w:spacing w:line="360" w:lineRule="exact"/>
              <w:jc w:val="center"/>
              <w:rPr>
                <w:rFonts w:hint="eastAsia"/>
                <w:b/>
                <w:bCs/>
                <w:sz w:val="21"/>
                <w:szCs w:val="21"/>
              </w:rPr>
            </w:pPr>
            <w:r>
              <w:rPr>
                <w:rFonts w:hint="eastAsia"/>
                <w:b/>
                <w:bCs/>
                <w:sz w:val="21"/>
                <w:szCs w:val="21"/>
              </w:rPr>
              <w:t>设计意图与</w:t>
            </w:r>
            <w:r>
              <w:rPr>
                <w:b/>
                <w:bCs/>
                <w:sz w:val="21"/>
                <w:szCs w:val="21"/>
              </w:rPr>
              <w:t>说明</w:t>
            </w:r>
          </w:p>
        </w:tc>
      </w:tr>
      <w:tr w14:paraId="706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143" w:type="dxa"/>
            <w:tcBorders>
              <w:top w:val="single" w:color="auto" w:sz="4" w:space="0"/>
              <w:left w:val="single" w:color="auto" w:sz="4" w:space="0"/>
              <w:bottom w:val="single" w:color="auto" w:sz="4" w:space="0"/>
              <w:right w:val="single" w:color="auto" w:sz="4" w:space="0"/>
            </w:tcBorders>
            <w:noWrap w:val="0"/>
            <w:vAlign w:val="top"/>
          </w:tcPr>
          <w:p w14:paraId="1CE9EAED">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一、情境导入：</w:t>
            </w:r>
          </w:p>
        </w:tc>
        <w:tc>
          <w:tcPr>
            <w:tcW w:w="3261" w:type="dxa"/>
            <w:tcBorders>
              <w:top w:val="single" w:color="auto" w:sz="4" w:space="0"/>
              <w:left w:val="single" w:color="auto" w:sz="4" w:space="0"/>
              <w:bottom w:val="single" w:color="auto" w:sz="4" w:space="0"/>
              <w:right w:val="single" w:color="auto" w:sz="4" w:space="0"/>
            </w:tcBorders>
            <w:noWrap w:val="0"/>
            <w:vAlign w:val="top"/>
          </w:tcPr>
          <w:p w14:paraId="334EDCD5">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惊心动魄的“断崖式下跌”</w:t>
            </w:r>
          </w:p>
          <w:p w14:paraId="25714ECA">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1.展示图片，</w:t>
            </w:r>
            <w:r>
              <w:rPr>
                <w:rFonts w:hint="default" w:ascii="Times New Roman" w:hAnsi="Times New Roman" w:eastAsia="宋体" w:cs="Times New Roman"/>
                <w:sz w:val="21"/>
                <w:szCs w:val="21"/>
              </w:rPr>
              <w:t>悬念提问：“同学们，你们喜欢看网络小说吗？有没有遇到过在一些小程序上可以‘免费’看到需要付费的热门小说？”</w:t>
            </w:r>
          </w:p>
          <w:p w14:paraId="10E3C0F8">
            <w:pPr>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展示核心案例：</w:t>
            </w:r>
          </w:p>
          <w:p w14:paraId="44477A22">
            <w:pPr>
              <w:spacing w:line="360" w:lineRule="exac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播放《今日说法》案例视频片段提问：“这背后究竟发生了什么？这种‘免费’的午餐，到底伤害了谁？”</w:t>
            </w:r>
          </w:p>
          <w:p w14:paraId="04E0A014">
            <w:pPr>
              <w:spacing w:line="360" w:lineRule="exact"/>
              <w:rPr>
                <w:rFonts w:hint="eastAsia" w:ascii="Times New Roman" w:hAnsi="Times New Roman" w:eastAsia="宋体" w:cs="Times New Roman"/>
                <w:sz w:val="21"/>
                <w:szCs w:val="21"/>
              </w:rPr>
            </w:pPr>
          </w:p>
        </w:tc>
        <w:tc>
          <w:tcPr>
            <w:tcW w:w="2835" w:type="dxa"/>
            <w:gridSpan w:val="3"/>
            <w:tcBorders>
              <w:top w:val="single" w:color="auto" w:sz="4" w:space="0"/>
              <w:left w:val="single" w:color="auto" w:sz="4" w:space="0"/>
              <w:bottom w:val="single" w:color="auto" w:sz="4" w:space="0"/>
              <w:right w:val="single" w:color="auto" w:sz="4" w:space="0"/>
            </w:tcBorders>
            <w:noWrap w:val="0"/>
            <w:vAlign w:val="top"/>
          </w:tcPr>
          <w:p w14:paraId="71960F92">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小组讨论（4人一组）：</w:t>
            </w:r>
          </w:p>
          <w:p w14:paraId="41856A92">
            <w:pPr>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问题一：这种“免费”小说小程序，是如何绕过平台的防护，实现盗版的？</w:t>
            </w:r>
          </w:p>
          <w:p w14:paraId="54F7DB9C">
            <w:pPr>
              <w:spacing w:line="360" w:lineRule="exact"/>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问题二：请从以下四个角度分析，这种盗版行为造成了哪些危害？</w:t>
            </w:r>
          </w:p>
          <w:p w14:paraId="27B4A213">
            <w:pPr>
              <w:spacing w:line="360" w:lineRule="exact"/>
              <w:rPr>
                <w:rFonts w:hint="eastAsia" w:ascii="Times New Roman" w:hAnsi="Times New Roman" w:eastAsia="宋体" w:cs="Times New Roman"/>
                <w:sz w:val="21"/>
                <w:szCs w:val="21"/>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62B96568">
            <w:pPr>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“免费”的背后，是一条完整的黑色产业链，它窃取的是创作者的智慧和心血，最终会扼杀我们文化产业的活力</w:t>
            </w:r>
          </w:p>
          <w:p w14:paraId="5E83C8A0">
            <w:pPr>
              <w:spacing w:line="360" w:lineRule="exact"/>
              <w:rPr>
                <w:rFonts w:hint="eastAsia" w:ascii="Times New Roman" w:hAnsi="Times New Roman" w:eastAsia="宋体" w:cs="Times New Roman"/>
                <w:sz w:val="21"/>
                <w:szCs w:val="21"/>
              </w:rPr>
            </w:pPr>
          </w:p>
        </w:tc>
      </w:tr>
      <w:tr w14:paraId="09A9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143" w:type="dxa"/>
            <w:tcBorders>
              <w:top w:val="single" w:color="auto" w:sz="4" w:space="0"/>
              <w:left w:val="single" w:color="auto" w:sz="4" w:space="0"/>
              <w:bottom w:val="single" w:color="auto" w:sz="4" w:space="0"/>
              <w:right w:val="single" w:color="auto" w:sz="4" w:space="0"/>
            </w:tcBorders>
            <w:noWrap w:val="0"/>
            <w:vAlign w:val="top"/>
          </w:tcPr>
          <w:p w14:paraId="150C20FB">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二、法律讲堂：</w:t>
            </w:r>
          </w:p>
        </w:tc>
        <w:tc>
          <w:tcPr>
            <w:tcW w:w="3261" w:type="dxa"/>
            <w:tcBorders>
              <w:top w:val="single" w:color="auto" w:sz="4" w:space="0"/>
              <w:left w:val="single" w:color="auto" w:sz="4" w:space="0"/>
              <w:bottom w:val="single" w:color="auto" w:sz="4" w:space="0"/>
              <w:right w:val="single" w:color="auto" w:sz="4" w:space="0"/>
            </w:tcBorders>
            <w:noWrap w:val="0"/>
            <w:vAlign w:val="top"/>
          </w:tcPr>
          <w:p w14:paraId="235F51DF">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你的权利，法律守护 </w:t>
            </w:r>
          </w:p>
          <w:p w14:paraId="27C440F0">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引入概念：</w:t>
            </w:r>
            <w:r>
              <w:rPr>
                <w:rFonts w:hint="default" w:ascii="Times New Roman" w:hAnsi="Times New Roman" w:eastAsia="宋体" w:cs="Times New Roman"/>
                <w:sz w:val="21"/>
                <w:szCs w:val="21"/>
              </w:rPr>
              <w:t>什么是知识产权？什么是版权（著作权）？</w:t>
            </w:r>
          </w:p>
          <w:p w14:paraId="59C4819F">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解读《中华人民共和国著作权法》：</w:t>
            </w:r>
          </w:p>
          <w:p w14:paraId="50BC2EEC">
            <w:pPr>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第十条：列举了著作权包含的各项人身权和财产权，如发表权、署名权、信息网络传播权、改编权等。</w:t>
            </w:r>
          </w:p>
          <w:p w14:paraId="1C0DD691">
            <w:pPr>
              <w:spacing w:line="360" w:lineRule="exact"/>
              <w:rPr>
                <w:rFonts w:hint="eastAsia" w:ascii="Times New Roman" w:hAnsi="Times New Roman" w:eastAsia="宋体" w:cs="Times New Roman"/>
                <w:sz w:val="21"/>
                <w:szCs w:val="21"/>
              </w:rPr>
            </w:pPr>
          </w:p>
        </w:tc>
        <w:tc>
          <w:tcPr>
            <w:tcW w:w="2835" w:type="dxa"/>
            <w:gridSpan w:val="3"/>
            <w:tcBorders>
              <w:top w:val="single" w:color="auto" w:sz="4" w:space="0"/>
              <w:left w:val="single" w:color="auto" w:sz="4" w:space="0"/>
              <w:bottom w:val="single" w:color="auto" w:sz="4" w:space="0"/>
              <w:right w:val="single" w:color="auto" w:sz="4" w:space="0"/>
            </w:tcBorders>
            <w:noWrap w:val="0"/>
            <w:vAlign w:val="top"/>
          </w:tcPr>
          <w:p w14:paraId="6C57FCA8">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情景判断（小组讨论）</w:t>
            </w:r>
          </w:p>
          <w:p w14:paraId="683BCCEB">
            <w:pPr>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情景：小明非常喜欢一本网络小说，他觉得在正版平台看太贵了。于是：</w:t>
            </w:r>
          </w:p>
          <w:p w14:paraId="0DBC061D">
            <w:pPr>
              <w:spacing w:line="360" w:lineRule="exac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他用自己的账号订阅后，用手打的方式把最新章节一字不差地发到一个几百人的微信读书群里“分享”。</w:t>
            </w:r>
          </w:p>
          <w:p w14:paraId="4DF6A721">
            <w:pPr>
              <w:spacing w:line="360" w:lineRule="exac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他做了一个“五分钟带你读完XX小说”的短视频，发布在短视频平台上，其中大量引用了小说原文的核心情节和经典句子。</w:t>
            </w:r>
          </w:p>
          <w:p w14:paraId="6BB8E55F">
            <w:pPr>
              <w:spacing w:line="360" w:lineRule="exac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他找到一个小程序，上面可以免费看全书，于是他每天追更。</w:t>
            </w:r>
          </w:p>
          <w:p w14:paraId="12FC007A">
            <w:pPr>
              <w:spacing w:line="360" w:lineRule="exact"/>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讨论：以上三种行为，分别可能侵犯了作者的哪些权利？</w:t>
            </w:r>
          </w:p>
          <w:p w14:paraId="6A3FEF33">
            <w:pPr>
              <w:spacing w:line="360" w:lineRule="exact"/>
              <w:rPr>
                <w:rFonts w:hint="eastAsia" w:ascii="Times New Roman" w:hAnsi="Times New Roman" w:eastAsia="宋体" w:cs="Times New Roman"/>
                <w:sz w:val="21"/>
                <w:szCs w:val="21"/>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8F411E7">
            <w:pPr>
              <w:pStyle w:val="3"/>
              <w:keepNext w:val="0"/>
              <w:keepLines w:val="0"/>
              <w:widowControl/>
              <w:suppressLineNumbers w:val="0"/>
            </w:pPr>
            <w:r>
              <w:rPr>
                <w:rFonts w:hint="default" w:ascii="Times New Roman" w:hAnsi="Times New Roman" w:eastAsia="宋体" w:cs="Times New Roman"/>
                <w:kern w:val="0"/>
                <w:sz w:val="21"/>
                <w:szCs w:val="21"/>
                <w:lang w:val="en-US" w:eastAsia="zh-CN" w:bidi="ar-SA"/>
              </w:rPr>
              <w:t>通过一个小说盗版的案例，看到了保护版权的重要性，学习了相关的法律知识。</w:t>
            </w:r>
          </w:p>
          <w:p w14:paraId="36B81C4E">
            <w:pPr>
              <w:spacing w:line="360" w:lineRule="exact"/>
              <w:rPr>
                <w:rFonts w:hint="eastAsia" w:ascii="Times New Roman" w:hAnsi="Times New Roman" w:eastAsia="宋体" w:cs="Times New Roman"/>
                <w:sz w:val="21"/>
                <w:szCs w:val="21"/>
              </w:rPr>
            </w:pPr>
          </w:p>
        </w:tc>
      </w:tr>
      <w:tr w14:paraId="006E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143" w:type="dxa"/>
            <w:tcBorders>
              <w:top w:val="single" w:color="auto" w:sz="4" w:space="0"/>
              <w:left w:val="single" w:color="auto" w:sz="4" w:space="0"/>
              <w:bottom w:val="single" w:color="auto" w:sz="4" w:space="0"/>
              <w:right w:val="single" w:color="auto" w:sz="4" w:space="0"/>
            </w:tcBorders>
            <w:noWrap w:val="0"/>
            <w:vAlign w:val="top"/>
          </w:tcPr>
          <w:p w14:paraId="243B76B4">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三、</w:t>
            </w:r>
            <w:r>
              <w:rPr>
                <w:rFonts w:hint="eastAsia" w:ascii="Times New Roman" w:hAnsi="Times New Roman" w:eastAsia="宋体" w:cs="Times New Roman"/>
                <w:sz w:val="21"/>
                <w:szCs w:val="21"/>
              </w:rPr>
              <w:t>拓展延伸：</w:t>
            </w:r>
          </w:p>
        </w:tc>
        <w:tc>
          <w:tcPr>
            <w:tcW w:w="3261" w:type="dxa"/>
            <w:tcBorders>
              <w:top w:val="single" w:color="auto" w:sz="4" w:space="0"/>
              <w:left w:val="single" w:color="auto" w:sz="4" w:space="0"/>
              <w:bottom w:val="single" w:color="auto" w:sz="4" w:space="0"/>
              <w:right w:val="single" w:color="auto" w:sz="4" w:space="0"/>
            </w:tcBorders>
            <w:noWrap w:val="0"/>
            <w:vAlign w:val="top"/>
          </w:tcPr>
          <w:p w14:paraId="7055405C">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身边的版权案例</w:t>
            </w:r>
          </w:p>
          <w:p w14:paraId="0BAF78FA">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案例1：影视剧盗版与“枪版”</w:t>
            </w:r>
          </w:p>
          <w:p w14:paraId="14D2BA7C">
            <w:pPr>
              <w:spacing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法律链接：《电影产业促进法》明确规定保护电影知识产权。</w:t>
            </w:r>
          </w:p>
          <w:p w14:paraId="5CE5E78B">
            <w:pPr>
              <w:spacing w:line="360" w:lineRule="exact"/>
              <w:rPr>
                <w:rFonts w:hint="eastAsia" w:ascii="Times New Roman" w:hAnsi="Times New Roman" w:eastAsia="宋体" w:cs="Times New Roman"/>
                <w:sz w:val="21"/>
                <w:szCs w:val="21"/>
              </w:rPr>
            </w:pPr>
          </w:p>
          <w:p w14:paraId="4CB9BB82">
            <w:pPr>
              <w:spacing w:line="360" w:lineRule="exact"/>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案例2：音乐、软件的非法下载与分享</w:t>
            </w:r>
          </w:p>
          <w:p w14:paraId="39861D16">
            <w:pPr>
              <w:spacing w:line="360" w:lineRule="exact"/>
              <w:rPr>
                <w:rFonts w:hint="eastAsia" w:ascii="Times New Roman" w:hAnsi="Times New Roman" w:eastAsia="宋体" w:cs="Times New Roman"/>
                <w:sz w:val="21"/>
                <w:szCs w:val="21"/>
              </w:rPr>
            </w:pPr>
          </w:p>
        </w:tc>
        <w:tc>
          <w:tcPr>
            <w:tcW w:w="2835" w:type="dxa"/>
            <w:gridSpan w:val="3"/>
            <w:tcBorders>
              <w:top w:val="single" w:color="auto" w:sz="4" w:space="0"/>
              <w:left w:val="single" w:color="auto" w:sz="4" w:space="0"/>
              <w:bottom w:val="single" w:color="auto" w:sz="4" w:space="0"/>
              <w:right w:val="single" w:color="auto" w:sz="4" w:space="0"/>
            </w:tcBorders>
            <w:noWrap w:val="0"/>
            <w:vAlign w:val="top"/>
          </w:tcPr>
          <w:p w14:paraId="4CFF3383">
            <w:pPr>
              <w:spacing w:line="36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行动指南：如何成为一名版权小卫士</w:t>
            </w:r>
          </w:p>
          <w:p w14:paraId="645C1A83">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抵制盗版，从我做起</w:t>
            </w:r>
          </w:p>
          <w:p w14:paraId="16ABBB96">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尊重原创，规范自身</w:t>
            </w:r>
          </w:p>
          <w:p w14:paraId="2CCDA425">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积极维权，勇于发声</w:t>
            </w:r>
          </w:p>
          <w:p w14:paraId="2FA00282">
            <w:pPr>
              <w:spacing w:line="360" w:lineRule="exact"/>
              <w:rPr>
                <w:rFonts w:hint="eastAsia" w:ascii="Times New Roman" w:hAnsi="Times New Roman" w:eastAsia="宋体" w:cs="Times New Roman"/>
                <w:sz w:val="21"/>
                <w:szCs w:val="21"/>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7E8DA6BD">
            <w:pPr>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每一部作品都是创作者的“孩子”。保护版权，不仅仅是遵守法律，更是对他人劳动成果的尊重，是对创新精神的呵护。当我们选择为正版付费时，我们其实是在为自己未来的精神文化世界投票。让我们共同努力，成为创意之火的守护者，而不是窃火者。</w:t>
            </w:r>
          </w:p>
          <w:p w14:paraId="0662B901">
            <w:pPr>
              <w:spacing w:line="360" w:lineRule="exact"/>
              <w:rPr>
                <w:rFonts w:hint="eastAsia" w:ascii="Times New Roman" w:hAnsi="Times New Roman" w:eastAsia="宋体" w:cs="Times New Roman"/>
                <w:sz w:val="21"/>
                <w:szCs w:val="21"/>
              </w:rPr>
            </w:pPr>
          </w:p>
        </w:tc>
      </w:tr>
      <w:tr w14:paraId="1022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top"/>
          </w:tcPr>
          <w:p w14:paraId="66A54C06">
            <w:pPr>
              <w:spacing w:line="360" w:lineRule="exact"/>
              <w:jc w:val="both"/>
              <w:rPr>
                <w:rFonts w:hint="eastAsia"/>
                <w:sz w:val="21"/>
                <w:szCs w:val="21"/>
              </w:rPr>
            </w:pPr>
            <w:r>
              <w:rPr>
                <w:rFonts w:hint="eastAsia"/>
                <w:b/>
                <w:bCs/>
                <w:sz w:val="21"/>
                <w:szCs w:val="21"/>
              </w:rPr>
              <w:t>评价与引导：</w:t>
            </w:r>
          </w:p>
        </w:tc>
      </w:tr>
      <w:tr w14:paraId="54FB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771" w:type="dxa"/>
            <w:gridSpan w:val="6"/>
            <w:tcBorders>
              <w:top w:val="single" w:color="auto" w:sz="4" w:space="0"/>
              <w:left w:val="single" w:color="auto" w:sz="4" w:space="0"/>
              <w:bottom w:val="single" w:color="auto" w:sz="4" w:space="0"/>
              <w:right w:val="single" w:color="auto" w:sz="4" w:space="0"/>
            </w:tcBorders>
            <w:noWrap w:val="0"/>
            <w:vAlign w:val="top"/>
          </w:tcPr>
          <w:p w14:paraId="3BC56643">
            <w:pPr>
              <w:spacing w:line="360" w:lineRule="exact"/>
              <w:ind w:firstLine="420" w:firstLineChars="200"/>
              <w:rPr>
                <w:rFonts w:hint="eastAsia"/>
                <w:sz w:val="21"/>
                <w:szCs w:val="21"/>
              </w:rPr>
            </w:pPr>
            <w:r>
              <w:rPr>
                <w:rFonts w:hint="eastAsia"/>
                <w:sz w:val="21"/>
                <w:szCs w:val="21"/>
              </w:rPr>
              <w:t>通过真实案例分析和小组讨论，培养学生分析问题、解决问题的能力。通过情景模拟，引导学生从创作者、平台、读者等多角度思考版权问题。认识到保护版权就是尊重劳动、鼓励创新，激发对原创者的尊重；自觉抵制盗版，养成支持正版的良好习惯，形成法治观念和社会责任感</w:t>
            </w:r>
          </w:p>
        </w:tc>
      </w:tr>
    </w:tbl>
    <w:p w14:paraId="76B472BE">
      <w:pPr>
        <w:rPr>
          <w:rFonts w:ascii="楷体_GB2312" w:eastAsia="楷体_GB2312"/>
        </w:rPr>
      </w:pPr>
    </w:p>
    <w:p w14:paraId="270571CE">
      <w:pPr>
        <w:rPr>
          <w:rFonts w:hint="eastAsia" w:ascii="楷体_GB2312" w:eastAsia="楷体_GB2312"/>
          <w:sz w:val="21"/>
        </w:rPr>
      </w:pPr>
      <w:r>
        <w:rPr>
          <w:rFonts w:hint="eastAsia" w:ascii="楷体_GB2312" w:eastAsia="楷体_GB2312"/>
          <w:sz w:val="21"/>
        </w:rPr>
        <w:t>说明：</w:t>
      </w:r>
    </w:p>
    <w:p w14:paraId="763267FC">
      <w:pPr>
        <w:numPr>
          <w:ilvl w:val="0"/>
          <w:numId w:val="1"/>
        </w:numPr>
        <w:rPr>
          <w:rFonts w:hint="eastAsia" w:ascii="楷体_GB2312" w:eastAsia="楷体_GB2312"/>
          <w:sz w:val="21"/>
        </w:rPr>
      </w:pPr>
      <w:r>
        <w:rPr>
          <w:rFonts w:hint="eastAsia" w:ascii="楷体_GB2312" w:eastAsia="楷体_GB2312"/>
          <w:sz w:val="21"/>
        </w:rPr>
        <w:t>标题：四号黑体加粗；</w:t>
      </w:r>
      <w:r>
        <w:rPr>
          <w:rFonts w:ascii="楷体_GB2312" w:eastAsia="楷体_GB2312"/>
          <w:sz w:val="21"/>
        </w:rPr>
        <w:t>行距：单倍；居中对齐。</w:t>
      </w:r>
    </w:p>
    <w:p w14:paraId="6E46BE1A">
      <w:pPr>
        <w:numPr>
          <w:ilvl w:val="0"/>
          <w:numId w:val="1"/>
        </w:numPr>
        <w:rPr>
          <w:rFonts w:hint="eastAsia" w:ascii="楷体_GB2312" w:eastAsia="楷体_GB2312"/>
          <w:sz w:val="21"/>
        </w:rPr>
      </w:pPr>
      <w:r>
        <w:rPr>
          <w:rFonts w:hint="eastAsia" w:ascii="楷体_GB2312" w:eastAsia="楷体_GB2312"/>
          <w:sz w:val="21"/>
        </w:rPr>
        <w:t>正文（表格内</w:t>
      </w:r>
      <w:r>
        <w:rPr>
          <w:rFonts w:ascii="楷体_GB2312" w:eastAsia="楷体_GB2312"/>
          <w:sz w:val="21"/>
        </w:rPr>
        <w:t>）</w:t>
      </w:r>
      <w:r>
        <w:rPr>
          <w:rFonts w:hint="eastAsia" w:ascii="楷体_GB2312" w:eastAsia="楷体_GB2312"/>
          <w:sz w:val="21"/>
        </w:rPr>
        <w:t>：五号宋体；行距：固定值18磅。</w:t>
      </w:r>
    </w:p>
    <w:p w14:paraId="08620D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44AEB"/>
    <w:multiLevelType w:val="multilevel"/>
    <w:tmpl w:val="06644A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34348"/>
    <w:rsid w:val="5F63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2026-06-09T00:26:00Z</dcterms:created>
  <dc:creator>唐逢春</dc:creator>
  <cp:lastModifiedBy>唐逢春</cp:lastModifiedBy>
  <dcterms:modified xsi:type="dcterms:W3CDTF">2026-06-09T00:28:38Z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55B9BDF16F504687AE2187F6D9426001_11</vt:lpwstr>
  </property>
  <property fmtid="{D5CDD505-2E9C-101B-9397-08002B2CF9AE}" pid="4" name="KSOTemplateDocerSaveRecord">
    <vt:lpwstr>eyJoZGlkIjoiMDE0ZmZlY2E2MWIxYjMxZGRkNzM0N2RmZDU4OGIzMjgiLCJ1c2VySWQiOiI4Mzg1NDYyMDYifQ==</vt:lpwstr>
  </property>
</Properties>
</file>