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1F" w:rsidRDefault="007E051F" w:rsidP="007E051F">
      <w:pPr>
        <w:jc w:val="center"/>
        <w:rPr>
          <w:rFonts w:ascii="黑体" w:eastAsia="黑体" w:hint="eastAsia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晋元附校、西校及南校 校本课程教学设计</w:t>
      </w:r>
      <w:bookmarkStart w:id="0" w:name="_GoBack"/>
      <w:bookmarkEnd w:id="0"/>
    </w:p>
    <w:p w:rsidR="007E051F" w:rsidRPr="00E52A11" w:rsidRDefault="007E051F" w:rsidP="007E051F">
      <w:pPr>
        <w:spacing w:before="100" w:beforeAutospacing="1" w:after="100" w:afterAutospacing="1"/>
        <w:jc w:val="center"/>
        <w:rPr>
          <w:rFonts w:ascii="楷体_GB2312" w:eastAsia="楷体_GB2312" w:hAnsi="宋体" w:cs="Tahoma" w:hint="eastAsia"/>
          <w:b/>
          <w:bCs/>
          <w:szCs w:val="30"/>
        </w:rPr>
      </w:pPr>
      <w:r>
        <w:rPr>
          <w:rFonts w:ascii="楷体_GB2312" w:eastAsia="楷体_GB2312" w:hAnsi="宋体" w:cs="Tahoma" w:hint="eastAsia"/>
          <w:b/>
          <w:bCs/>
          <w:szCs w:val="30"/>
        </w:rPr>
        <w:t xml:space="preserve">教师姓名 </w:t>
      </w:r>
      <w:proofErr w:type="gramStart"/>
      <w:r>
        <w:rPr>
          <w:rFonts w:ascii="楷体_GB2312" w:eastAsia="楷体_GB2312" w:hAnsi="宋体" w:cs="Tahoma" w:hint="eastAsia"/>
          <w:b/>
          <w:bCs/>
          <w:szCs w:val="30"/>
        </w:rPr>
        <w:t>陆旭芳</w:t>
      </w:r>
      <w:proofErr w:type="gramEnd"/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3"/>
        <w:gridCol w:w="3261"/>
        <w:gridCol w:w="1559"/>
        <w:gridCol w:w="1177"/>
        <w:gridCol w:w="99"/>
        <w:gridCol w:w="2532"/>
      </w:tblGrid>
      <w:tr w:rsidR="007E051F" w:rsidTr="00BF69D4">
        <w:trPr>
          <w:cantSplit/>
          <w:trHeight w:val="70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1F" w:rsidRDefault="007E051F" w:rsidP="00BF69D4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科目名称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1F" w:rsidRPr="003A1ED0" w:rsidRDefault="007E051F" w:rsidP="00BF69D4">
            <w:pPr>
              <w:pStyle w:val="1"/>
              <w:spacing w:before="0" w:after="0" w:line="360" w:lineRule="exact"/>
              <w:rPr>
                <w:b w:val="0"/>
                <w:sz w:val="21"/>
                <w:szCs w:val="21"/>
              </w:rPr>
            </w:pPr>
            <w:r w:rsidRPr="003A1ED0">
              <w:rPr>
                <w:b w:val="0"/>
                <w:sz w:val="21"/>
              </w:rPr>
              <w:t>数学发展史</w:t>
            </w:r>
            <w:r w:rsidRPr="003A1ED0">
              <w:rPr>
                <w:b w:val="0"/>
                <w:sz w:val="21"/>
              </w:rPr>
              <w:t xml:space="preserve"> —— </w:t>
            </w:r>
            <w:r w:rsidRPr="003A1ED0">
              <w:rPr>
                <w:b w:val="0"/>
                <w:sz w:val="21"/>
              </w:rPr>
              <w:t>数学家的故事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1F" w:rsidRDefault="007E051F" w:rsidP="00BF69D4">
            <w:pPr>
              <w:spacing w:line="36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适用年段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1F" w:rsidRDefault="007E051F" w:rsidP="00BF69D4">
            <w:pPr>
              <w:pStyle w:val="1"/>
              <w:spacing w:before="0" w:after="0" w:line="360" w:lineRule="exact"/>
              <w:rPr>
                <w:b w:val="0"/>
                <w:sz w:val="21"/>
                <w:szCs w:val="21"/>
              </w:rPr>
            </w:pPr>
            <w:r w:rsidRPr="003A1ED0">
              <w:rPr>
                <w:b w:val="0"/>
                <w:sz w:val="21"/>
              </w:rPr>
              <w:t>七年级</w:t>
            </w:r>
          </w:p>
        </w:tc>
      </w:tr>
      <w:tr w:rsidR="007E051F" w:rsidTr="00BF69D4">
        <w:trPr>
          <w:cantSplit/>
          <w:trHeight w:val="70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1F" w:rsidRDefault="007E051F" w:rsidP="00BF69D4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</w:t>
            </w:r>
          </w:p>
        </w:tc>
        <w:tc>
          <w:tcPr>
            <w:tcW w:w="8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1F" w:rsidRPr="003A1ED0" w:rsidRDefault="007E051F" w:rsidP="00BF69D4">
            <w:pPr>
              <w:pStyle w:val="1"/>
              <w:spacing w:before="0" w:after="0" w:line="360" w:lineRule="exact"/>
              <w:rPr>
                <w:b w:val="0"/>
                <w:sz w:val="21"/>
                <w:szCs w:val="21"/>
              </w:rPr>
            </w:pPr>
            <w:r w:rsidRPr="00DD320E">
              <w:rPr>
                <w:b w:val="0"/>
                <w:sz w:val="21"/>
              </w:rPr>
              <w:t>课时</w:t>
            </w:r>
            <w:r w:rsidRPr="00DD320E">
              <w:rPr>
                <w:b w:val="0"/>
                <w:sz w:val="21"/>
              </w:rPr>
              <w:t xml:space="preserve"> 1</w:t>
            </w:r>
            <w:r w:rsidRPr="00DD320E">
              <w:rPr>
                <w:b w:val="0"/>
                <w:sz w:val="21"/>
              </w:rPr>
              <w:t>：古埃及</w:t>
            </w:r>
            <w:r w:rsidRPr="00DD320E">
              <w:rPr>
                <w:rFonts w:hint="eastAsia"/>
                <w:b w:val="0"/>
                <w:sz w:val="21"/>
              </w:rPr>
              <w:t>・阿默斯</w:t>
            </w:r>
            <w:r w:rsidRPr="00DD320E">
              <w:rPr>
                <w:b w:val="0"/>
                <w:sz w:val="21"/>
              </w:rPr>
              <w:t xml:space="preserve"> —— </w:t>
            </w:r>
            <w:r w:rsidRPr="00DD320E">
              <w:rPr>
                <w:b w:val="0"/>
                <w:sz w:val="21"/>
              </w:rPr>
              <w:t>数学智慧的记录者</w:t>
            </w:r>
          </w:p>
        </w:tc>
      </w:tr>
      <w:tr w:rsidR="007E051F" w:rsidTr="00BF69D4">
        <w:trPr>
          <w:cantSplit/>
          <w:trHeight w:val="70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1F" w:rsidRDefault="007E051F" w:rsidP="00BF69D4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课时</w:t>
            </w:r>
          </w:p>
        </w:tc>
        <w:tc>
          <w:tcPr>
            <w:tcW w:w="8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1F" w:rsidRDefault="007E051F" w:rsidP="00BF69D4">
            <w:pPr>
              <w:pStyle w:val="1"/>
              <w:spacing w:before="0" w:after="0" w:line="360" w:lineRule="exac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1</w:t>
            </w:r>
          </w:p>
        </w:tc>
      </w:tr>
      <w:tr w:rsidR="007E051F" w:rsidTr="00BF69D4">
        <w:trPr>
          <w:trHeight w:val="70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Default="007E051F" w:rsidP="00BF69D4"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教学目标：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7E051F" w:rsidRPr="00DD320E" w:rsidRDefault="007E051F" w:rsidP="00BF69D4">
            <w:pPr>
              <w:pStyle w:val="1"/>
              <w:spacing w:before="0" w:after="0" w:line="360" w:lineRule="exact"/>
              <w:rPr>
                <w:rFonts w:ascii="宋体" w:hAnsi="宋体" w:hint="eastAsia"/>
                <w:b w:val="0"/>
                <w:sz w:val="21"/>
              </w:rPr>
            </w:pPr>
            <w:r w:rsidRPr="00DD320E">
              <w:rPr>
                <w:rFonts w:ascii="宋体" w:hAnsi="宋体"/>
                <w:b w:val="0"/>
                <w:sz w:val="21"/>
              </w:rPr>
              <w:t>1. 了解阿默斯与《莱茵德纸草书》的背景，知晓古埃及象形数字的特点；</w:t>
            </w:r>
          </w:p>
          <w:p w:rsidR="007E051F" w:rsidRPr="00DD320E" w:rsidRDefault="007E051F" w:rsidP="00BF69D4">
            <w:pPr>
              <w:pStyle w:val="1"/>
              <w:spacing w:before="0" w:after="0" w:line="360" w:lineRule="exact"/>
              <w:rPr>
                <w:rFonts w:ascii="宋体" w:hAnsi="宋体" w:hint="eastAsia"/>
                <w:b w:val="0"/>
                <w:sz w:val="21"/>
              </w:rPr>
            </w:pPr>
            <w:r w:rsidRPr="00DD320E">
              <w:rPr>
                <w:rFonts w:ascii="宋体" w:hAnsi="宋体"/>
                <w:b w:val="0"/>
                <w:sz w:val="21"/>
              </w:rPr>
              <w:t>2. 能运用象形数字进行简单记数，理解古埃及数学的生活应用；</w:t>
            </w:r>
          </w:p>
          <w:p w:rsidR="007E051F" w:rsidRPr="00DD320E" w:rsidRDefault="007E051F" w:rsidP="00BF69D4">
            <w:pPr>
              <w:pStyle w:val="1"/>
              <w:spacing w:before="0" w:after="0" w:line="360" w:lineRule="exact"/>
              <w:rPr>
                <w:rFonts w:ascii="宋体" w:hAnsi="宋体" w:hint="eastAsia"/>
                <w:b w:val="0"/>
                <w:sz w:val="21"/>
              </w:rPr>
            </w:pPr>
            <w:r w:rsidRPr="00DD320E">
              <w:rPr>
                <w:rFonts w:ascii="宋体" w:hAnsi="宋体"/>
                <w:b w:val="0"/>
                <w:sz w:val="21"/>
              </w:rPr>
              <w:t>3. 激发对古代数学的探索兴趣，感受数学的记录与传承价值。</w:t>
            </w:r>
          </w:p>
        </w:tc>
      </w:tr>
      <w:tr w:rsidR="007E051F" w:rsidTr="00BF69D4">
        <w:trPr>
          <w:trHeight w:val="542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Default="007E051F" w:rsidP="00BF69D4"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教学重难点：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7E051F" w:rsidRDefault="007E051F" w:rsidP="00BF69D4">
            <w:pPr>
              <w:pStyle w:val="1"/>
              <w:spacing w:before="0" w:after="0" w:line="360" w:lineRule="exact"/>
              <w:rPr>
                <w:rFonts w:ascii="宋体" w:hAnsi="宋体" w:hint="eastAsia"/>
                <w:b w:val="0"/>
                <w:sz w:val="21"/>
              </w:rPr>
            </w:pPr>
            <w:r w:rsidRPr="00DD320E">
              <w:rPr>
                <w:rFonts w:ascii="宋体" w:hAnsi="宋体"/>
                <w:b w:val="0"/>
                <w:sz w:val="21"/>
              </w:rPr>
              <w:t>重点：阿默斯的贡献与古埃及象形数字特点；</w:t>
            </w:r>
          </w:p>
          <w:p w:rsidR="007E051F" w:rsidRDefault="007E051F" w:rsidP="00BF69D4">
            <w:pPr>
              <w:pStyle w:val="1"/>
              <w:spacing w:before="0" w:after="0" w:line="360" w:lineRule="exact"/>
              <w:rPr>
                <w:sz w:val="21"/>
                <w:szCs w:val="21"/>
              </w:rPr>
            </w:pPr>
            <w:r w:rsidRPr="00DD320E">
              <w:rPr>
                <w:rFonts w:ascii="宋体" w:hAnsi="宋体"/>
                <w:b w:val="0"/>
                <w:sz w:val="21"/>
              </w:rPr>
              <w:t>难点：理解象形数字在生活中的实际应用逻辑。</w:t>
            </w:r>
          </w:p>
        </w:tc>
      </w:tr>
      <w:tr w:rsidR="007E051F" w:rsidTr="00BF69D4">
        <w:trPr>
          <w:trHeight w:val="615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1F" w:rsidRDefault="007E051F" w:rsidP="00BF69D4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本课时教学核心问题：</w:t>
            </w:r>
          </w:p>
          <w:p w:rsidR="007E051F" w:rsidRPr="001B0BE7" w:rsidRDefault="007E051F" w:rsidP="00BF69D4">
            <w:pPr>
              <w:rPr>
                <w:rFonts w:ascii="宋体" w:hAnsi="宋体" w:cs="宋体" w:hint="eastAsia"/>
                <w:szCs w:val="21"/>
              </w:rPr>
            </w:pPr>
            <w:r w:rsidRPr="001B0BE7">
              <w:rPr>
                <w:rFonts w:ascii="宋体" w:hAnsi="宋体" w:cs="宋体"/>
                <w:szCs w:val="21"/>
              </w:rPr>
              <w:t>阿默斯抄写的《莱茵德纸草书》，如何记录并传承古埃及的数学智慧</w:t>
            </w:r>
            <w:r w:rsidRPr="001B0BE7">
              <w:rPr>
                <w:rFonts w:ascii="宋体" w:hAnsi="宋体" w:cs="宋体" w:hint="eastAsia"/>
                <w:szCs w:val="21"/>
              </w:rPr>
              <w:t>？</w:t>
            </w:r>
          </w:p>
        </w:tc>
      </w:tr>
      <w:tr w:rsidR="007E051F" w:rsidTr="00BF69D4">
        <w:trPr>
          <w:trHeight w:val="615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1F" w:rsidRDefault="007E051F" w:rsidP="00BF69D4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学生活动安排或组织：</w:t>
            </w:r>
          </w:p>
          <w:p w:rsidR="007E051F" w:rsidRDefault="007E051F" w:rsidP="00BF69D4">
            <w:pPr>
              <w:spacing w:line="360" w:lineRule="exact"/>
              <w:rPr>
                <w:rFonts w:ascii="宋体" w:hAnsi="宋体" w:cs="Arial" w:hint="eastAsia"/>
                <w:szCs w:val="21"/>
              </w:rPr>
            </w:pPr>
            <w:r w:rsidRPr="00B0741B">
              <w:rPr>
                <w:rFonts w:ascii="宋体" w:hAnsi="宋体" w:cs="Arial"/>
                <w:szCs w:val="21"/>
              </w:rPr>
              <w:t>1. 分组探究（12分钟）：2组分别梳理《莱茵德纸草书》的内容与象形数字记数规则；</w:t>
            </w:r>
          </w:p>
          <w:p w:rsidR="007E051F" w:rsidRPr="001B0BE7" w:rsidRDefault="007E051F" w:rsidP="00BF69D4">
            <w:pPr>
              <w:spacing w:line="360" w:lineRule="exact"/>
              <w:rPr>
                <w:rFonts w:ascii="宋体" w:hAnsi="宋体" w:cs="Arial"/>
                <w:szCs w:val="21"/>
              </w:rPr>
            </w:pPr>
            <w:r w:rsidRPr="00B0741B">
              <w:rPr>
                <w:rFonts w:ascii="宋体" w:hAnsi="宋体" w:cs="Arial"/>
                <w:szCs w:val="21"/>
              </w:rPr>
              <w:t>2. 组内交流（3分钟）：汇总探究结果，推选发言人准备展示。</w:t>
            </w:r>
          </w:p>
        </w:tc>
      </w:tr>
      <w:tr w:rsidR="007E051F" w:rsidTr="00BF69D4">
        <w:trPr>
          <w:trHeight w:val="615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1F" w:rsidRDefault="007E051F" w:rsidP="00BF69D4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学生活动或成果展示形式：</w:t>
            </w:r>
          </w:p>
          <w:p w:rsidR="007E051F" w:rsidRDefault="007E051F" w:rsidP="00BF69D4">
            <w:pPr>
              <w:spacing w:line="360" w:lineRule="exact"/>
              <w:rPr>
                <w:b/>
                <w:bCs/>
                <w:szCs w:val="21"/>
              </w:rPr>
            </w:pPr>
            <w:r w:rsidRPr="007F771F">
              <w:rPr>
                <w:rFonts w:ascii="宋体" w:hAnsi="宋体" w:cs="Arial"/>
                <w:szCs w:val="21"/>
              </w:rPr>
              <w:t>每组发言人上台展示，板书绘制象形数字符号，讲解《莱茵德纸草书》中的经典数学题。</w:t>
            </w:r>
          </w:p>
        </w:tc>
      </w:tr>
      <w:tr w:rsidR="007E051F" w:rsidTr="00BF69D4">
        <w:trPr>
          <w:trHeight w:val="615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1F" w:rsidRDefault="007E051F" w:rsidP="00BF69D4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学生活动或成果评价形式：</w:t>
            </w:r>
          </w:p>
          <w:p w:rsidR="007E051F" w:rsidRPr="007F771F" w:rsidRDefault="007E051F" w:rsidP="00BF69D4">
            <w:pPr>
              <w:spacing w:line="360" w:lineRule="exact"/>
              <w:rPr>
                <w:rFonts w:ascii="宋体" w:hAnsi="宋体" w:cs="Arial" w:hint="eastAsia"/>
                <w:szCs w:val="21"/>
              </w:rPr>
            </w:pPr>
            <w:bookmarkStart w:id="1" w:name="OLE_LINK92"/>
            <w:r w:rsidRPr="007F771F">
              <w:rPr>
                <w:rFonts w:ascii="宋体" w:hAnsi="宋体" w:cs="Arial" w:hint="eastAsia"/>
                <w:szCs w:val="21"/>
              </w:rPr>
              <w:t>1. 教师点评：评价象形数字梳理的准确性、纸草书内容理解的完整性；</w:t>
            </w:r>
          </w:p>
          <w:p w:rsidR="007E051F" w:rsidRDefault="007E051F" w:rsidP="00BF69D4">
            <w:pPr>
              <w:spacing w:line="360" w:lineRule="exact"/>
              <w:rPr>
                <w:rFonts w:ascii="宋体" w:hAnsi="宋体" w:cs="Arial" w:hint="eastAsia"/>
                <w:szCs w:val="21"/>
              </w:rPr>
            </w:pPr>
            <w:r w:rsidRPr="007F771F">
              <w:rPr>
                <w:rFonts w:ascii="宋体" w:hAnsi="宋体" w:cs="Arial" w:hint="eastAsia"/>
                <w:szCs w:val="21"/>
              </w:rPr>
              <w:t>2. 学生互评：评价发言人表达清晰度、板书符号的直观性。</w:t>
            </w:r>
            <w:bookmarkEnd w:id="1"/>
          </w:p>
          <w:p w:rsidR="007E051F" w:rsidRDefault="007E051F" w:rsidP="00BF69D4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 w:rsidR="007E051F" w:rsidTr="00BF69D4">
        <w:trPr>
          <w:trHeight w:val="615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1F" w:rsidRDefault="007E051F" w:rsidP="00BF69D4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教学技术及视频的使用与学习资源的组织：</w:t>
            </w:r>
          </w:p>
          <w:p w:rsidR="007E051F" w:rsidRDefault="007E051F" w:rsidP="00BF69D4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 w:rsidRPr="00B0741B">
              <w:rPr>
                <w:rFonts w:ascii="宋体" w:hAnsi="宋体" w:cs="Arial"/>
                <w:szCs w:val="21"/>
              </w:rPr>
              <w:t>播放古埃及数学与《莱茵德纸草书》短视频（8分钟），配套象形数字卡片、纸草书经典习题资料单。</w:t>
            </w:r>
          </w:p>
        </w:tc>
      </w:tr>
      <w:tr w:rsidR="007E051F" w:rsidTr="00BF69D4">
        <w:trPr>
          <w:trHeight w:val="299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1F" w:rsidRDefault="007E051F" w:rsidP="00BF69D4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教学过程：</w:t>
            </w:r>
          </w:p>
          <w:p w:rsidR="007E051F" w:rsidRPr="007F771F" w:rsidRDefault="007E051F" w:rsidP="00BF69D4"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  <w:r w:rsidRPr="007F771F">
              <w:rPr>
                <w:rFonts w:ascii="宋体" w:hAnsi="宋体" w:cs="Arial"/>
                <w:szCs w:val="21"/>
              </w:rPr>
              <w:t>一、导入（5分钟）：提问“四千多年前的古埃及人，如何记录粮食数量、测量土地？”引出课题与阿默斯。二、新知探究（18分钟）：1. 播放视频，介绍纸草书与阿默斯背景；2. 学生分组探究，梳理记数规则与习题；3. 小组展示，教师补充讲解核心知识点。三、巩固拓展（10分钟）：用象形数字表示100以内数字，尝试解决纸草书中的简单计算题。四、小结（2分钟）：总结阿默斯的贡献，强调数学记录的重要性。</w:t>
            </w:r>
          </w:p>
        </w:tc>
      </w:tr>
      <w:tr w:rsidR="007E051F" w:rsidTr="00BF69D4">
        <w:trPr>
          <w:trHeight w:val="676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1F" w:rsidRDefault="007E051F" w:rsidP="00BF69D4"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教学环节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1F" w:rsidRDefault="007E051F" w:rsidP="00BF69D4"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教师活动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1F" w:rsidRDefault="007E051F" w:rsidP="00BF69D4"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学生活动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1F" w:rsidRDefault="007E051F" w:rsidP="00BF69D4">
            <w:pPr>
              <w:spacing w:line="36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设计意图与</w:t>
            </w:r>
            <w:r>
              <w:rPr>
                <w:b/>
                <w:bCs/>
                <w:szCs w:val="21"/>
              </w:rPr>
              <w:t>说明</w:t>
            </w:r>
          </w:p>
        </w:tc>
      </w:tr>
      <w:tr w:rsidR="007E051F" w:rsidTr="00BF69D4">
        <w:trPr>
          <w:trHeight w:val="141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Pr="00157AE2" w:rsidRDefault="007E051F" w:rsidP="00BF69D4">
            <w:pPr>
              <w:adjustRightInd w:val="0"/>
              <w:snapToGrid w:val="0"/>
              <w:spacing w:before="120" w:after="120" w:line="360" w:lineRule="exact"/>
              <w:rPr>
                <w:rFonts w:ascii="宋体" w:hAnsi="宋体"/>
                <w:szCs w:val="21"/>
              </w:rPr>
            </w:pPr>
            <w:r w:rsidRPr="00157AE2">
              <w:rPr>
                <w:rFonts w:ascii="宋体" w:hAnsi="宋体" w:cs="Arial" w:hint="eastAsia"/>
                <w:szCs w:val="21"/>
              </w:rPr>
              <w:lastRenderedPageBreak/>
              <w:t>一、导入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Pr="00157AE2" w:rsidRDefault="007E051F" w:rsidP="00BF69D4">
            <w:pPr>
              <w:adjustRightInd w:val="0"/>
              <w:snapToGrid w:val="0"/>
              <w:spacing w:before="120" w:after="120" w:line="360" w:lineRule="exact"/>
              <w:rPr>
                <w:rFonts w:ascii="宋体" w:hAnsi="宋体"/>
                <w:szCs w:val="21"/>
              </w:rPr>
            </w:pPr>
            <w:r w:rsidRPr="00157AE2">
              <w:rPr>
                <w:rFonts w:ascii="宋体" w:hAnsi="宋体" w:cs="Arial" w:hint="eastAsia"/>
                <w:szCs w:val="21"/>
              </w:rPr>
              <w:t>提问古埃及记数与测量问题，引出阿默斯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Pr="00157AE2" w:rsidRDefault="007E051F" w:rsidP="00BF69D4">
            <w:pPr>
              <w:adjustRightInd w:val="0"/>
              <w:snapToGrid w:val="0"/>
              <w:spacing w:before="120" w:after="120" w:line="360" w:lineRule="exact"/>
              <w:rPr>
                <w:rFonts w:ascii="宋体" w:hAnsi="宋体"/>
                <w:szCs w:val="21"/>
              </w:rPr>
            </w:pPr>
            <w:bookmarkStart w:id="2" w:name="OLE_LINK20"/>
            <w:bookmarkStart w:id="3" w:name="OLE_LINK21"/>
            <w:r w:rsidRPr="00157AE2">
              <w:rPr>
                <w:rFonts w:ascii="宋体" w:hAnsi="宋体" w:cs="Arial" w:hint="eastAsia"/>
                <w:szCs w:val="21"/>
              </w:rPr>
              <w:t>思考回答，进入学习情境</w:t>
            </w:r>
            <w:bookmarkEnd w:id="2"/>
            <w:bookmarkEnd w:id="3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Pr="00157AE2" w:rsidRDefault="007E051F" w:rsidP="00BF69D4">
            <w:pPr>
              <w:adjustRightInd w:val="0"/>
              <w:snapToGrid w:val="0"/>
              <w:spacing w:before="120" w:after="120" w:line="360" w:lineRule="exact"/>
              <w:rPr>
                <w:rFonts w:ascii="宋体" w:hAnsi="宋体"/>
                <w:szCs w:val="21"/>
              </w:rPr>
            </w:pPr>
            <w:bookmarkStart w:id="4" w:name="OLE_LINK22"/>
            <w:bookmarkStart w:id="5" w:name="OLE_LINK23"/>
            <w:r w:rsidRPr="00157AE2">
              <w:rPr>
                <w:rFonts w:ascii="宋体" w:hAnsi="宋体" w:cs="Arial" w:hint="eastAsia"/>
                <w:szCs w:val="21"/>
              </w:rPr>
              <w:t>激发兴趣，点明学习主题</w:t>
            </w:r>
            <w:bookmarkEnd w:id="4"/>
            <w:bookmarkEnd w:id="5"/>
          </w:p>
        </w:tc>
      </w:tr>
      <w:tr w:rsidR="007E051F" w:rsidTr="00BF69D4">
        <w:trPr>
          <w:trHeight w:val="141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Pr="00157AE2" w:rsidRDefault="007E051F" w:rsidP="00BF69D4">
            <w:pPr>
              <w:adjustRightInd w:val="0"/>
              <w:snapToGrid w:val="0"/>
              <w:spacing w:before="120" w:after="120" w:line="360" w:lineRule="exact"/>
              <w:rPr>
                <w:rFonts w:ascii="宋体" w:hAnsi="宋体"/>
                <w:szCs w:val="21"/>
              </w:rPr>
            </w:pPr>
            <w:r w:rsidRPr="00157AE2">
              <w:rPr>
                <w:rFonts w:ascii="宋体" w:hAnsi="宋体" w:cs="Arial" w:hint="eastAsia"/>
                <w:szCs w:val="21"/>
              </w:rPr>
              <w:t>二、新知探究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Pr="00157AE2" w:rsidRDefault="007E051F" w:rsidP="00BF69D4">
            <w:pPr>
              <w:adjustRightInd w:val="0"/>
              <w:snapToGrid w:val="0"/>
              <w:spacing w:before="120" w:after="120" w:line="360" w:lineRule="exact"/>
              <w:rPr>
                <w:rFonts w:ascii="宋体" w:hAnsi="宋体"/>
                <w:szCs w:val="21"/>
              </w:rPr>
            </w:pPr>
            <w:r w:rsidRPr="00157AE2">
              <w:rPr>
                <w:rFonts w:ascii="宋体" w:hAnsi="宋体" w:cs="Arial" w:hint="eastAsia"/>
                <w:szCs w:val="21"/>
              </w:rPr>
              <w:t>播放视频，组织分组探究，补充核心知识点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Pr="00157AE2" w:rsidRDefault="007E051F" w:rsidP="00BF69D4">
            <w:pPr>
              <w:adjustRightInd w:val="0"/>
              <w:snapToGrid w:val="0"/>
              <w:spacing w:before="120" w:after="120" w:line="360" w:lineRule="exact"/>
              <w:rPr>
                <w:rFonts w:ascii="宋体" w:hAnsi="宋体"/>
                <w:szCs w:val="21"/>
              </w:rPr>
            </w:pPr>
            <w:r w:rsidRPr="00157AE2">
              <w:rPr>
                <w:rFonts w:ascii="宋体" w:hAnsi="宋体" w:cs="Arial" w:hint="eastAsia"/>
                <w:szCs w:val="21"/>
              </w:rPr>
              <w:t>观看视频、分组探究、小组展示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Pr="00157AE2" w:rsidRDefault="007E051F" w:rsidP="00BF69D4">
            <w:pPr>
              <w:adjustRightInd w:val="0"/>
              <w:snapToGrid w:val="0"/>
              <w:spacing w:before="120" w:after="120" w:line="360" w:lineRule="exact"/>
              <w:rPr>
                <w:rFonts w:ascii="宋体" w:hAnsi="宋体"/>
                <w:szCs w:val="21"/>
              </w:rPr>
            </w:pPr>
            <w:bookmarkStart w:id="6" w:name="OLE_LINK24"/>
            <w:bookmarkStart w:id="7" w:name="OLE_LINK25"/>
            <w:r w:rsidRPr="00157AE2">
              <w:rPr>
                <w:rFonts w:ascii="宋体" w:hAnsi="宋体" w:cs="Arial" w:hint="eastAsia"/>
                <w:szCs w:val="21"/>
              </w:rPr>
              <w:t>自主探究，理解核心知识</w:t>
            </w:r>
            <w:bookmarkEnd w:id="6"/>
            <w:bookmarkEnd w:id="7"/>
          </w:p>
        </w:tc>
      </w:tr>
      <w:tr w:rsidR="007E051F" w:rsidTr="00BF69D4">
        <w:trPr>
          <w:trHeight w:val="141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Pr="00157AE2" w:rsidRDefault="007E051F" w:rsidP="00BF69D4">
            <w:pPr>
              <w:adjustRightInd w:val="0"/>
              <w:snapToGrid w:val="0"/>
              <w:spacing w:before="120" w:after="120" w:line="360" w:lineRule="exact"/>
              <w:rPr>
                <w:rFonts w:ascii="宋体" w:hAnsi="宋体"/>
                <w:szCs w:val="21"/>
              </w:rPr>
            </w:pPr>
            <w:r w:rsidRPr="00157AE2">
              <w:rPr>
                <w:rFonts w:ascii="宋体" w:hAnsi="宋体" w:cs="Arial" w:hint="eastAsia"/>
                <w:szCs w:val="21"/>
              </w:rPr>
              <w:t>三、巩固拓展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Pr="00157AE2" w:rsidRDefault="007E051F" w:rsidP="00BF69D4">
            <w:pPr>
              <w:adjustRightInd w:val="0"/>
              <w:snapToGrid w:val="0"/>
              <w:spacing w:before="120" w:after="120" w:line="360" w:lineRule="exact"/>
              <w:rPr>
                <w:rFonts w:ascii="宋体" w:hAnsi="宋体"/>
                <w:szCs w:val="21"/>
              </w:rPr>
            </w:pPr>
            <w:r w:rsidRPr="00157AE2">
              <w:rPr>
                <w:rFonts w:ascii="宋体" w:hAnsi="宋体" w:cs="Arial" w:hint="eastAsia"/>
                <w:szCs w:val="21"/>
              </w:rPr>
              <w:t>指导学生用象形数字记数、解题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Pr="00157AE2" w:rsidRDefault="007E051F" w:rsidP="00BF69D4">
            <w:pPr>
              <w:adjustRightInd w:val="0"/>
              <w:snapToGrid w:val="0"/>
              <w:spacing w:before="120" w:after="120" w:line="360" w:lineRule="exact"/>
              <w:rPr>
                <w:rFonts w:ascii="宋体" w:hAnsi="宋体"/>
                <w:szCs w:val="21"/>
              </w:rPr>
            </w:pPr>
            <w:bookmarkStart w:id="8" w:name="OLE_LINK30"/>
            <w:bookmarkStart w:id="9" w:name="OLE_LINK31"/>
            <w:r w:rsidRPr="00157AE2">
              <w:rPr>
                <w:rFonts w:ascii="宋体" w:hAnsi="宋体" w:cs="Arial" w:hint="eastAsia"/>
                <w:szCs w:val="21"/>
              </w:rPr>
              <w:t>动手操作，完成练习</w:t>
            </w:r>
            <w:bookmarkEnd w:id="8"/>
            <w:bookmarkEnd w:id="9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Pr="00157AE2" w:rsidRDefault="007E051F" w:rsidP="00BF69D4">
            <w:pPr>
              <w:adjustRightInd w:val="0"/>
              <w:snapToGrid w:val="0"/>
              <w:spacing w:before="120" w:after="120" w:line="360" w:lineRule="exact"/>
              <w:rPr>
                <w:rFonts w:ascii="宋体" w:hAnsi="宋体"/>
                <w:szCs w:val="21"/>
              </w:rPr>
            </w:pPr>
            <w:bookmarkStart w:id="10" w:name="OLE_LINK26"/>
            <w:bookmarkStart w:id="11" w:name="OLE_LINK27"/>
            <w:r w:rsidRPr="00157AE2">
              <w:rPr>
                <w:rFonts w:ascii="宋体" w:hAnsi="宋体" w:cs="Arial" w:hint="eastAsia"/>
                <w:szCs w:val="21"/>
              </w:rPr>
              <w:t>巩固知识，联系生活</w:t>
            </w:r>
            <w:bookmarkEnd w:id="10"/>
            <w:bookmarkEnd w:id="11"/>
          </w:p>
        </w:tc>
      </w:tr>
      <w:tr w:rsidR="007E051F" w:rsidTr="00BF69D4">
        <w:trPr>
          <w:trHeight w:val="1418"/>
          <w:jc w:val="center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Pr="00157AE2" w:rsidRDefault="007E051F" w:rsidP="00BF69D4">
            <w:pPr>
              <w:adjustRightInd w:val="0"/>
              <w:snapToGrid w:val="0"/>
              <w:spacing w:before="120" w:after="120" w:line="360" w:lineRule="exact"/>
              <w:rPr>
                <w:rFonts w:ascii="宋体" w:hAnsi="宋体"/>
                <w:szCs w:val="21"/>
              </w:rPr>
            </w:pPr>
            <w:r w:rsidRPr="00157AE2">
              <w:rPr>
                <w:rFonts w:ascii="宋体" w:hAnsi="宋体" w:cs="Arial" w:hint="eastAsia"/>
                <w:szCs w:val="21"/>
              </w:rPr>
              <w:t>四、小结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Pr="00157AE2" w:rsidRDefault="007E051F" w:rsidP="00BF69D4">
            <w:pPr>
              <w:adjustRightInd w:val="0"/>
              <w:snapToGrid w:val="0"/>
              <w:spacing w:before="120" w:after="120" w:line="360" w:lineRule="exact"/>
              <w:rPr>
                <w:rFonts w:ascii="宋体" w:hAnsi="宋体"/>
                <w:szCs w:val="21"/>
              </w:rPr>
            </w:pPr>
            <w:r w:rsidRPr="00157AE2">
              <w:rPr>
                <w:rFonts w:ascii="宋体" w:hAnsi="宋体" w:cs="Arial" w:hint="eastAsia"/>
                <w:szCs w:val="21"/>
              </w:rPr>
              <w:t>总结阿默斯贡献，强调数学传承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Pr="00157AE2" w:rsidRDefault="007E051F" w:rsidP="00BF69D4">
            <w:pPr>
              <w:adjustRightInd w:val="0"/>
              <w:snapToGrid w:val="0"/>
              <w:spacing w:before="120" w:after="120" w:line="360" w:lineRule="exact"/>
              <w:rPr>
                <w:rFonts w:ascii="宋体" w:hAnsi="宋体"/>
                <w:szCs w:val="21"/>
              </w:rPr>
            </w:pPr>
            <w:bookmarkStart w:id="12" w:name="OLE_LINK32"/>
            <w:bookmarkStart w:id="13" w:name="OLE_LINK33"/>
            <w:r w:rsidRPr="00157AE2">
              <w:rPr>
                <w:rFonts w:ascii="宋体" w:hAnsi="宋体" w:cs="Arial" w:hint="eastAsia"/>
                <w:szCs w:val="21"/>
              </w:rPr>
              <w:t>回顾本节课内容</w:t>
            </w:r>
            <w:bookmarkEnd w:id="12"/>
            <w:bookmarkEnd w:id="13"/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Pr="00157AE2" w:rsidRDefault="007E051F" w:rsidP="00BF69D4">
            <w:pPr>
              <w:adjustRightInd w:val="0"/>
              <w:snapToGrid w:val="0"/>
              <w:spacing w:before="120" w:after="120" w:line="360" w:lineRule="exact"/>
              <w:rPr>
                <w:rFonts w:ascii="宋体" w:hAnsi="宋体"/>
                <w:szCs w:val="21"/>
              </w:rPr>
            </w:pPr>
            <w:bookmarkStart w:id="14" w:name="OLE_LINK28"/>
            <w:bookmarkStart w:id="15" w:name="OLE_LINK29"/>
            <w:r w:rsidRPr="00157AE2">
              <w:rPr>
                <w:rFonts w:ascii="宋体" w:hAnsi="宋体" w:cs="Arial" w:hint="eastAsia"/>
                <w:szCs w:val="21"/>
              </w:rPr>
              <w:t>梳理知识，升华情感</w:t>
            </w:r>
            <w:bookmarkEnd w:id="14"/>
            <w:bookmarkEnd w:id="15"/>
          </w:p>
        </w:tc>
      </w:tr>
      <w:tr w:rsidR="007E051F" w:rsidTr="00BF69D4">
        <w:trPr>
          <w:trHeight w:val="416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Default="007E051F" w:rsidP="00BF69D4"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评价与引导：</w:t>
            </w:r>
          </w:p>
        </w:tc>
      </w:tr>
      <w:tr w:rsidR="007E051F" w:rsidTr="00BF69D4">
        <w:trPr>
          <w:trHeight w:val="729"/>
          <w:jc w:val="center"/>
        </w:trPr>
        <w:tc>
          <w:tcPr>
            <w:tcW w:w="9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51F" w:rsidRDefault="007E051F" w:rsidP="00BF69D4">
            <w:pPr>
              <w:spacing w:line="360" w:lineRule="exact"/>
              <w:rPr>
                <w:rFonts w:hint="eastAsia"/>
                <w:szCs w:val="21"/>
              </w:rPr>
            </w:pPr>
            <w:r w:rsidRPr="00B0741B">
              <w:rPr>
                <w:rFonts w:ascii="宋体" w:hAnsi="宋体" w:cs="Arial"/>
                <w:szCs w:val="21"/>
              </w:rPr>
              <w:t>引导学生思考“如果没有阿默斯的抄写，古埃及数学智慧可能会怎样？”，培养数学传承意识。</w:t>
            </w:r>
          </w:p>
        </w:tc>
      </w:tr>
    </w:tbl>
    <w:p w:rsidR="002602CE" w:rsidRPr="007E051F" w:rsidRDefault="002602CE"/>
    <w:sectPr w:rsidR="002602CE" w:rsidRPr="007E0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FB6" w:rsidRDefault="00E75FB6" w:rsidP="007E051F">
      <w:r>
        <w:separator/>
      </w:r>
    </w:p>
  </w:endnote>
  <w:endnote w:type="continuationSeparator" w:id="0">
    <w:p w:rsidR="00E75FB6" w:rsidRDefault="00E75FB6" w:rsidP="007E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FB6" w:rsidRDefault="00E75FB6" w:rsidP="007E051F">
      <w:r>
        <w:separator/>
      </w:r>
    </w:p>
  </w:footnote>
  <w:footnote w:type="continuationSeparator" w:id="0">
    <w:p w:rsidR="00E75FB6" w:rsidRDefault="00E75FB6" w:rsidP="007E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85"/>
    <w:rsid w:val="00185285"/>
    <w:rsid w:val="002602CE"/>
    <w:rsid w:val="007E051F"/>
    <w:rsid w:val="00E7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E051F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5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51F"/>
    <w:rPr>
      <w:sz w:val="18"/>
      <w:szCs w:val="18"/>
    </w:rPr>
  </w:style>
  <w:style w:type="character" w:customStyle="1" w:styleId="1Char">
    <w:name w:val="标题 1 Char"/>
    <w:basedOn w:val="a0"/>
    <w:link w:val="1"/>
    <w:rsid w:val="007E051F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E051F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5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51F"/>
    <w:rPr>
      <w:sz w:val="18"/>
      <w:szCs w:val="18"/>
    </w:rPr>
  </w:style>
  <w:style w:type="character" w:customStyle="1" w:styleId="1Char">
    <w:name w:val="标题 1 Char"/>
    <w:basedOn w:val="a0"/>
    <w:link w:val="1"/>
    <w:rsid w:val="007E051F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2026-06-06T12:40:00Z</dcterms:created>
  <dcterms:modified xsi:type="dcterms:W3CDTF">2026-06-06T12:41:00Z</dcterms:modified>
</cp:coreProperties>
</file>