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034DF">
      <w:pPr>
        <w:ind w:firstLine="2803" w:firstLineChars="1000"/>
        <w:rPr>
          <w:rFonts w:hint="eastAsia"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晋元附校、西校及南校 校本课程教学设计</w:t>
      </w:r>
      <w:r>
        <w:rPr>
          <w:rFonts w:hint="eastAsia" w:ascii="黑体" w:eastAsia="黑体"/>
          <w:b/>
          <w:bCs/>
          <w:sz w:val="28"/>
          <w:lang w:val="en-US" w:eastAsia="zh-CN"/>
        </w:rPr>
        <w:t>8</w:t>
      </w:r>
      <w:r>
        <w:rPr>
          <w:rFonts w:hint="eastAsia" w:ascii="黑体" w:eastAsia="黑体"/>
          <w:b/>
          <w:bCs/>
          <w:sz w:val="28"/>
        </w:rPr>
        <w:t>　</w:t>
      </w:r>
      <w:r>
        <w:rPr>
          <w:rFonts w:ascii="黑体" w:eastAsia="黑体"/>
          <w:b/>
          <w:bCs/>
          <w:sz w:val="28"/>
        </w:rPr>
        <w:t>　　　　　</w:t>
      </w:r>
    </w:p>
    <w:p w14:paraId="374FC0D3">
      <w:pPr>
        <w:spacing w:before="100" w:beforeAutospacing="1" w:after="100" w:afterAutospacing="1"/>
        <w:jc w:val="center"/>
        <w:rPr>
          <w:rFonts w:hint="default" w:ascii="楷体_GB2312" w:hAnsi="宋体" w:eastAsia="楷体_GB2312" w:cs="Tahoma"/>
          <w:b/>
          <w:bCs/>
          <w:szCs w:val="30"/>
          <w:lang w:val="en-US" w:eastAsia="zh-CN"/>
        </w:rPr>
      </w:pPr>
      <w:r>
        <w:rPr>
          <w:rFonts w:hint="eastAsia" w:ascii="楷体_GB2312" w:hAnsi="宋体" w:eastAsia="楷体_GB2312" w:cs="Tahoma"/>
          <w:b/>
          <w:bCs/>
          <w:szCs w:val="30"/>
        </w:rPr>
        <w:t>教师姓名</w:t>
      </w:r>
      <w:r>
        <w:rPr>
          <w:rFonts w:hint="eastAsia" w:ascii="楷体_GB2312" w:hAnsi="宋体" w:eastAsia="楷体_GB2312" w:cs="Tahoma"/>
          <w:b/>
          <w:bCs/>
          <w:szCs w:val="30"/>
          <w:lang w:eastAsia="zh-CN"/>
        </w:rPr>
        <w:t>：</w:t>
      </w:r>
      <w:r>
        <w:rPr>
          <w:rFonts w:hint="eastAsia" w:ascii="楷体_GB2312" w:hAnsi="宋体" w:eastAsia="楷体_GB2312" w:cs="Tahoma"/>
          <w:b/>
          <w:bCs/>
          <w:szCs w:val="30"/>
          <w:lang w:val="en-US" w:eastAsia="zh-CN"/>
        </w:rPr>
        <w:t>曾晗昕</w:t>
      </w:r>
    </w:p>
    <w:tbl>
      <w:tblPr>
        <w:tblStyle w:val="4"/>
        <w:tblW w:w="9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3261"/>
        <w:gridCol w:w="1559"/>
        <w:gridCol w:w="1177"/>
        <w:gridCol w:w="99"/>
        <w:gridCol w:w="2532"/>
      </w:tblGrid>
      <w:tr w14:paraId="692E1620">
        <w:trPr>
          <w:cantSplit/>
          <w:trHeight w:val="70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AA8E6">
            <w:pPr>
              <w:spacing w:line="36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科目名称</w:t>
            </w:r>
          </w:p>
        </w:tc>
        <w:tc>
          <w:tcPr>
            <w:tcW w:w="4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28E0A">
            <w:pPr>
              <w:pStyle w:val="2"/>
              <w:spacing w:before="0" w:after="0" w:line="36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篮球（比赛进阶）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2DE39">
            <w:pPr>
              <w:spacing w:line="36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适用年段</w:t>
            </w:r>
          </w:p>
        </w:tc>
        <w:tc>
          <w:tcPr>
            <w:tcW w:w="2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160E7">
            <w:pPr>
              <w:pStyle w:val="2"/>
              <w:spacing w:before="0" w:after="0" w:line="36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七年级</w:t>
            </w:r>
          </w:p>
        </w:tc>
      </w:tr>
      <w:tr w14:paraId="7BECDD13">
        <w:trPr>
          <w:cantSplit/>
          <w:trHeight w:val="70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D9D6A"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课题</w:t>
            </w:r>
          </w:p>
        </w:tc>
        <w:tc>
          <w:tcPr>
            <w:tcW w:w="8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212E9">
            <w:pPr>
              <w:pStyle w:val="2"/>
              <w:tabs>
                <w:tab w:val="left" w:pos="737"/>
              </w:tabs>
              <w:spacing w:before="0" w:after="0" w:line="3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进攻破局：破解2-3联防的方法</w:t>
            </w:r>
          </w:p>
        </w:tc>
      </w:tr>
      <w:tr w14:paraId="188FCF16">
        <w:trPr>
          <w:cantSplit/>
          <w:trHeight w:val="70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3D104"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课时</w:t>
            </w:r>
          </w:p>
        </w:tc>
        <w:tc>
          <w:tcPr>
            <w:tcW w:w="8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10EEF">
            <w:pPr>
              <w:pStyle w:val="2"/>
              <w:spacing w:before="0" w:after="0" w:line="3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</w:p>
        </w:tc>
      </w:tr>
      <w:tr w14:paraId="600ECBD4">
        <w:trPr>
          <w:trHeight w:val="70" w:hRule="atLeast"/>
          <w:jc w:val="center"/>
        </w:trPr>
        <w:tc>
          <w:tcPr>
            <w:tcW w:w="97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283170"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教学目标： </w:t>
            </w:r>
          </w:p>
          <w:p w14:paraId="49AC1373"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学习2-3联防的常见弱点，掌握2-3种基础破解方法，如快速传球转移、罚球线策应、底角三分攻击。</w:t>
            </w:r>
          </w:p>
          <w:p w14:paraId="3E31AD75"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理解“以快制合”、“以点击面”的破联防基本思路，明确攻击联防软肋（罚球区、两个底角、45度角）的重要性。</w:t>
            </w:r>
          </w:p>
          <w:p w14:paraId="745CFF09"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在成功破解联防的练习与实战中获得解决问题的成就感，培养面对不同防守策略时的冷静分析与应变能力。</w:t>
            </w:r>
          </w:p>
        </w:tc>
      </w:tr>
      <w:tr w14:paraId="47A79A81">
        <w:trPr>
          <w:trHeight w:val="542" w:hRule="atLeast"/>
          <w:jc w:val="center"/>
        </w:trPr>
        <w:tc>
          <w:tcPr>
            <w:tcW w:w="97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CE33D8"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教学重难点：</w:t>
            </w:r>
          </w:p>
          <w:p w14:paraId="3919A4EC"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重点：掌握通过快速、准确的横传球调动联防，以及利用罚球线位置“插”入联防腹地的战术。</w:t>
            </w:r>
          </w:p>
          <w:p w14:paraId="3941C494"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难点：在实战中冷静观察联防阵型，识别空档，并果断、准确地执行传球或投篮。 </w:t>
            </w:r>
          </w:p>
        </w:tc>
      </w:tr>
      <w:tr w14:paraId="7128BAF7">
        <w:trPr>
          <w:trHeight w:val="615" w:hRule="atLeast"/>
          <w:jc w:val="center"/>
        </w:trPr>
        <w:tc>
          <w:tcPr>
            <w:tcW w:w="97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001ED"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本课时教学核心问题：当对手摆出2-3联防，像一堵墙一样守住篮下时，我们该如何利用传球和跑位，在这堵墙上“凿”出缺口？</w:t>
            </w:r>
          </w:p>
        </w:tc>
      </w:tr>
      <w:tr w14:paraId="7470AAA2">
        <w:trPr>
          <w:trHeight w:val="615" w:hRule="atLeast"/>
          <w:jc w:val="center"/>
        </w:trPr>
        <w:tc>
          <w:tcPr>
            <w:tcW w:w="97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19C8B"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学生活动安排或组织：</w:t>
            </w:r>
          </w:p>
          <w:p w14:paraId="4A999C04"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静态破联防练习：进攻方5人落位（1-3-1或2-1-2），防守方摆2-3联防但不移动，进攻方练习快速传导球寻找空位投篮机会。</w:t>
            </w:r>
          </w:p>
          <w:p w14:paraId="7C9CB1CF"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动态破联防练习：加入“罚球线策应”环节，一名进攻队员在罚球线接球，吸引防守后分球给空位队友。</w:t>
            </w:r>
          </w:p>
          <w:p w14:paraId="126A31B3"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循环赛第五轮：在比赛中，面对联防时尝试运用所学的破解方法</w:t>
            </w:r>
          </w:p>
        </w:tc>
      </w:tr>
      <w:tr w14:paraId="2D9D9B95">
        <w:trPr>
          <w:trHeight w:val="615" w:hRule="atLeast"/>
          <w:jc w:val="center"/>
        </w:trPr>
        <w:tc>
          <w:tcPr>
            <w:tcW w:w="97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7C42C"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学生活动或成果展示形式：</w:t>
            </w:r>
          </w:p>
          <w:p w14:paraId="68AB3F30"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战术执行评价：观察在破联防练习中，进攻方传球的果断性、准确性以及寻找空位的意识。</w:t>
            </w:r>
          </w:p>
          <w:p w14:paraId="5B88464C"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实战效果评价：记录在比赛中，各队面对联防时的得分效率变化，以及成功运用课堂所学术的回合。</w:t>
            </w:r>
          </w:p>
        </w:tc>
      </w:tr>
      <w:tr w14:paraId="0A7C2A5B">
        <w:trPr>
          <w:trHeight w:val="615" w:hRule="atLeast"/>
          <w:jc w:val="center"/>
        </w:trPr>
        <w:tc>
          <w:tcPr>
            <w:tcW w:w="97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4BA60"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教学技术及视频的使用与学习资源的组织：</w:t>
            </w:r>
          </w:p>
          <w:p w14:paraId="6FBC4942"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使用战术板或绘图软件，清晰标注2-3联防的防守薄弱区域（罚球线、两个底角、45度角），并演示球传到这些区域时防守阵型的被迫变化。</w:t>
            </w:r>
          </w:p>
          <w:p w14:paraId="4FBBA8D6"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播放一段展示精妙破联防配合的短视频（如通过连续传球制造底角三分机会）。</w:t>
            </w:r>
          </w:p>
        </w:tc>
      </w:tr>
      <w:tr w14:paraId="2C3C975F">
        <w:trPr>
          <w:trHeight w:val="299" w:hRule="atLeast"/>
          <w:jc w:val="center"/>
        </w:trPr>
        <w:tc>
          <w:tcPr>
            <w:tcW w:w="97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AE441">
            <w:pPr>
              <w:spacing w:line="36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教学过程：</w:t>
            </w:r>
          </w:p>
        </w:tc>
      </w:tr>
      <w:tr w14:paraId="26261556">
        <w:trPr>
          <w:trHeight w:val="676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F807B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教学环节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1C177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教师活动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9E414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学生活动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F5301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设计意图与说明</w:t>
            </w:r>
          </w:p>
        </w:tc>
      </w:tr>
      <w:tr w14:paraId="0F2D9EB9">
        <w:trPr>
          <w:trHeight w:val="1418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8036F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一、准备与导入 (7分钟)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AEE74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 集合，回顾上节课学习的2-3联防，让学生说出其优点（保护篮下）和缺点（移动慢、有死角）。</w:t>
            </w:r>
          </w:p>
          <w:p w14:paraId="280C60F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 展示联防薄弱区图解，明确告知学生：“今天我们就是来攻击这些区域的。”</w:t>
            </w:r>
          </w:p>
          <w:p w14:paraId="2CEFD2A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 介绍破联防的核心思想：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移动、传球、投篮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（特别是外线投篮）。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DF63D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 快速集合，回忆联防特点。</w:t>
            </w:r>
          </w:p>
          <w:p w14:paraId="2707C36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 观察图解，明确攻击目标（罚球线、底角、45度）。</w:t>
            </w:r>
          </w:p>
          <w:p w14:paraId="0C2E7D2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 理解破联防不是靠一个人硬冲，而是靠团队传导。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8D381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承上启下，从防守战术自然过渡到进攻对策。将抽象的“破联防”具体化为攻击几个明确的区域，使学生目标清晰。</w:t>
            </w:r>
          </w:p>
        </w:tc>
      </w:tr>
      <w:tr w14:paraId="7A7D0974">
        <w:trPr>
          <w:trHeight w:val="1418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036CF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二、攻击联防薄弱点练习 (15分钟)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28EC8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1. 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快速横传练习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：进攻方5人外围落位（1-2-2），防守方2-3联防初始站位但不移动。要求进攻方通过快速、准确的横传球（从一侧到另一侧），寻找防守移动跟不上而产生的空位，并在空位进行投篮（或模拟投篮）。</w:t>
            </w:r>
          </w:p>
          <w:p w14:paraId="4860C60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2. 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罚球线“插针”练习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：进攻采用1-3-1落位。练习将球传给位于罚球线的中锋（或前锋）。该队员接球后，吸引上线防守人夹击，然后将球分给被放空的侧翼或底角队友。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EE493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 在静态防守下，练习大胆、快速的横传球，并观察空位出现的位置。</w:t>
            </w:r>
          </w:p>
          <w:p w14:paraId="12D6942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 明确罚球线队员的职责：接球、转身面向篮筐、观察防守、果断分球。侧翼和底角队员在传球后随时准备接球投篮。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2600D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将理论化为两个最基础的实战方法。静态练习降低难度，让学生专注于传球选择和观察防守阵型变化。罚球线策应是破2-3联防的经典起手式，必须熟练掌握。</w:t>
            </w:r>
          </w:p>
        </w:tc>
      </w:tr>
      <w:tr w14:paraId="33EFB9CC">
        <w:trPr>
          <w:trHeight w:val="1418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88B78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三、半场5v5破联防演练 (10分钟)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C4D56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 组织半场5对5演练，防守方使用2-3联防（可先从消极防守开始），进攻方尝试运用快速转移球和罚球线策应来创造机会。</w:t>
            </w:r>
          </w:p>
          <w:p w14:paraId="59AE8D0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 规定进攻方必须在规定时间（如20秒）内完成进攻，以模拟实战压力。</w:t>
            </w:r>
          </w:p>
          <w:p w14:paraId="418D194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 教师充当“场外指挥官”，提示进攻方“横传！”、“给罚球线！”。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40EE2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 进攻方在实践中应用刚才的练习内容，观察防守移动，寻找空档。</w:t>
            </w:r>
          </w:p>
          <w:p w14:paraId="46FBB3C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 防守方练习联防的移动与轮转，与进攻方相互磨练。</w:t>
            </w:r>
          </w:p>
          <w:p w14:paraId="737C127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 在动态对抗中，提高阅读比赛和决策的能力。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5D85E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在动态的、有对抗的环境中整合两种破联防方法。时间压力模拟实战，促使学生更快地做出决策。攻防双方在此环节都能得到提升。</w:t>
            </w:r>
          </w:p>
        </w:tc>
      </w:tr>
      <w:tr w14:paraId="319121E3">
        <w:trPr>
          <w:trHeight w:val="1418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4E637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四、循环赛第五轮 (13分钟)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67EBC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 组织第五轮比赛。赛前鼓励各队：“如果对手用联防，不要慌，就用我们刚练的方法。”</w:t>
            </w:r>
          </w:p>
          <w:p w14:paraId="081F89C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 比赛中，当一方使用联防时，教师可短暂提醒进攻方“打战术！”。</w:t>
            </w:r>
          </w:p>
          <w:p w14:paraId="23A655B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 特别表扬那些通过耐心传导球在联防中得分的精彩回合。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5499F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 在比赛中，当对手使用联防时，尝试冷静组织，运用横传和寻找罚球线队友。</w:t>
            </w:r>
          </w:p>
          <w:p w14:paraId="6242696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 外线队员做好接球投篮准备，即使不中也要果断出手以牵制防守。</w:t>
            </w:r>
          </w:p>
          <w:p w14:paraId="7B42269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 体验“用团队智慧破解团队防守”的乐趣。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FF148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将课堂所学直接应用于最高强度的实战检验。成功经验能极大增强学生的战术自信。教师的提示和表扬能强化正确的进攻选择。</w:t>
            </w:r>
          </w:p>
        </w:tc>
      </w:tr>
      <w:tr w14:paraId="15000FF0">
        <w:trPr>
          <w:trHeight w:val="1418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74395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五、赛后小结 (5分钟)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672C2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 集合，提问：“今天你觉得破解联防，最难的是什么？”（可能的答案：传球时机、投篮信心）。</w:t>
            </w:r>
          </w:p>
          <w:p w14:paraId="4249E31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 总结破联防三要素：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耐心的传导、果断的投篮、对罚球线区域的利用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 w14:paraId="01797F8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 强调：联防和破联防是篮球智慧的博弈，鼓励大家在后续比赛中继续实践和思考。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A5250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 分享实战中破解联防遇到的困难。</w:t>
            </w:r>
          </w:p>
          <w:p w14:paraId="39D7AB9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 聆听总结，加深对破联防关键点的理解。</w:t>
            </w:r>
          </w:p>
          <w:p w14:paraId="3F407C0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 认识到篮球比赛不仅是身体的对抗，更是策略的较量。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C3557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通过提问引导学生自我反思，教师总结则升华理论。将本节课定位为“智慧博弈”的启蒙，提升学生对篮球战术层面的兴趣和尊重。</w:t>
            </w:r>
          </w:p>
        </w:tc>
      </w:tr>
      <w:tr w14:paraId="6EB2F1EF">
        <w:trPr>
          <w:trHeight w:val="416" w:hRule="atLeast"/>
          <w:jc w:val="center"/>
        </w:trPr>
        <w:tc>
          <w:tcPr>
            <w:tcW w:w="97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51419E">
            <w:pPr>
              <w:spacing w:line="36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评价与引导：</w:t>
            </w:r>
          </w:p>
        </w:tc>
      </w:tr>
      <w:tr w14:paraId="3EBE1E04">
        <w:trPr>
          <w:trHeight w:val="729" w:hRule="atLeast"/>
          <w:jc w:val="center"/>
        </w:trPr>
        <w:tc>
          <w:tcPr>
            <w:tcW w:w="97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BC9A2D">
            <w:pPr>
              <w:spacing w:line="36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课时评价应侧重进攻选择的合理性与团队协作。表扬那些在联防面前不盲目单打、而是通过传球寻找机会的学生。尤其要鼓励外线队员在获得空位时敢于投篮，即使不中，也要肯定其出手的合理性。引导学生理解，面对联防，一次好的传球和一次好的投篮同样重要，甚至更重要。对于因传球失误导致的丢球，应帮助分析是传球力度、时机还是选择的问题，而非简单否定传球行为。</w:t>
            </w:r>
          </w:p>
        </w:tc>
      </w:tr>
    </w:tbl>
    <w:p w14:paraId="405F752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BCBE4"/>
    <w:rsid w:val="7ECBC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2026-06-08T10:10:00Z</dcterms:created>
  <dc:creator>Zeng.</dc:creator>
  <cp:lastModifiedBy>Zeng.</cp:lastModifiedBy>
  <dcterms:modified xsi:type="dcterms:W3CDTF">2026-06-08T10:11:27Z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2BB223EE0691BE2B9824266A5E884F4F_41</vt:lpwstr>
  </property>
</Properties>
</file>